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B5FBC" w14:textId="77777777" w:rsidR="0094402F" w:rsidRDefault="0094402F" w:rsidP="0094402F">
      <w:pPr>
        <w:widowControl w:val="0"/>
        <w:tabs>
          <w:tab w:val="left" w:pos="579"/>
        </w:tabs>
        <w:jc w:val="right"/>
        <w:rPr>
          <w:rFonts w:ascii="Arial" w:hAnsi="Arial" w:cs="Arial"/>
          <w:b/>
          <w:sz w:val="32"/>
          <w:szCs w:val="22"/>
        </w:rPr>
      </w:pPr>
    </w:p>
    <w:p w14:paraId="1395402E" w14:textId="4076979C" w:rsidR="0094402F" w:rsidRDefault="00C60963" w:rsidP="00311C12">
      <w:pPr>
        <w:widowControl w:val="0"/>
        <w:tabs>
          <w:tab w:val="left" w:pos="579"/>
        </w:tabs>
        <w:jc w:val="right"/>
        <w:rPr>
          <w:rFonts w:ascii="Arial" w:hAnsi="Arial" w:cs="Arial"/>
          <w:b/>
          <w:bCs/>
          <w:sz w:val="32"/>
          <w:szCs w:val="32"/>
        </w:rPr>
      </w:pPr>
      <w:r w:rsidRPr="00C60963">
        <w:rPr>
          <w:rFonts w:ascii="Arial" w:hAnsi="Arial" w:cs="Arial"/>
          <w:b/>
          <w:sz w:val="32"/>
          <w:szCs w:val="22"/>
        </w:rPr>
        <w:t xml:space="preserve">Submission </w:t>
      </w:r>
      <w:r w:rsidR="004B406D">
        <w:rPr>
          <w:rFonts w:ascii="Arial" w:hAnsi="Arial" w:cs="Arial"/>
          <w:b/>
          <w:sz w:val="32"/>
          <w:szCs w:val="22"/>
        </w:rPr>
        <w:t>on Draft Kildare County Development Plan 2023-2029</w:t>
      </w:r>
    </w:p>
    <w:p w14:paraId="5FCBE66C" w14:textId="77777777" w:rsidR="00574FD4" w:rsidRPr="0094402F" w:rsidRDefault="00574FD4" w:rsidP="0094402F">
      <w:pPr>
        <w:pStyle w:val="Header"/>
        <w:jc w:val="right"/>
        <w:rPr>
          <w:rFonts w:ascii="Arial" w:hAnsi="Arial" w:cs="Arial"/>
          <w:b/>
          <w:sz w:val="28"/>
        </w:rPr>
      </w:pPr>
    </w:p>
    <w:p w14:paraId="2C53AE0A" w14:textId="77777777" w:rsidR="007B7925" w:rsidRPr="0050159C" w:rsidRDefault="007B7925" w:rsidP="007B7925">
      <w:pPr>
        <w:widowControl w:val="0"/>
        <w:tabs>
          <w:tab w:val="left" w:pos="579"/>
        </w:tabs>
        <w:rPr>
          <w:rFonts w:ascii="Arial" w:hAnsi="Arial" w:cs="Arial"/>
          <w:sz w:val="32"/>
          <w:szCs w:val="32"/>
        </w:rPr>
      </w:pPr>
    </w:p>
    <w:p w14:paraId="21488DE7" w14:textId="77777777" w:rsidR="00574FD4" w:rsidRPr="0050159C" w:rsidRDefault="00574FD4" w:rsidP="0057132C">
      <w:pPr>
        <w:widowControl w:val="0"/>
        <w:tabs>
          <w:tab w:val="left" w:pos="579"/>
        </w:tabs>
        <w:jc w:val="right"/>
        <w:rPr>
          <w:rFonts w:ascii="Arial" w:hAnsi="Arial" w:cs="Arial"/>
          <w:b/>
          <w:bCs/>
          <w:sz w:val="32"/>
          <w:szCs w:val="32"/>
        </w:rPr>
      </w:pPr>
    </w:p>
    <w:p w14:paraId="77788957" w14:textId="77777777" w:rsidR="0057132C" w:rsidRPr="0050159C" w:rsidRDefault="0057132C" w:rsidP="0057132C">
      <w:pPr>
        <w:widowControl w:val="0"/>
        <w:tabs>
          <w:tab w:val="left" w:pos="579"/>
        </w:tabs>
        <w:jc w:val="right"/>
        <w:rPr>
          <w:rFonts w:ascii="Arial" w:hAnsi="Arial" w:cs="Arial"/>
          <w:i/>
          <w:iCs/>
          <w:sz w:val="32"/>
          <w:szCs w:val="32"/>
        </w:rPr>
      </w:pPr>
      <w:r w:rsidRPr="0050159C">
        <w:rPr>
          <w:rFonts w:ascii="Arial" w:hAnsi="Arial" w:cs="Arial"/>
          <w:i/>
          <w:iCs/>
          <w:sz w:val="32"/>
          <w:szCs w:val="32"/>
        </w:rPr>
        <w:t xml:space="preserve">On behalf of </w:t>
      </w:r>
    </w:p>
    <w:p w14:paraId="6639D82C" w14:textId="77777777" w:rsidR="0057132C" w:rsidRDefault="0057132C" w:rsidP="0057132C">
      <w:pPr>
        <w:widowControl w:val="0"/>
        <w:tabs>
          <w:tab w:val="left" w:pos="579"/>
        </w:tabs>
        <w:jc w:val="right"/>
        <w:rPr>
          <w:rFonts w:ascii="Arial" w:hAnsi="Arial" w:cs="Arial"/>
          <w:b/>
          <w:bCs/>
          <w:sz w:val="32"/>
          <w:szCs w:val="32"/>
        </w:rPr>
      </w:pPr>
    </w:p>
    <w:p w14:paraId="5426FCB4" w14:textId="71734200" w:rsidR="00653260" w:rsidRDefault="00C66EA5" w:rsidP="0057132C">
      <w:pPr>
        <w:widowControl w:val="0"/>
        <w:tabs>
          <w:tab w:val="left" w:pos="579"/>
        </w:tabs>
        <w:jc w:val="right"/>
        <w:rPr>
          <w:rFonts w:ascii="Arial" w:hAnsi="Arial" w:cs="Arial"/>
          <w:b/>
          <w:bCs/>
          <w:sz w:val="32"/>
          <w:szCs w:val="32"/>
        </w:rPr>
      </w:pPr>
      <w:r>
        <w:rPr>
          <w:rFonts w:ascii="Arial" w:hAnsi="Arial" w:cs="Arial"/>
          <w:b/>
          <w:bCs/>
          <w:sz w:val="32"/>
          <w:szCs w:val="32"/>
        </w:rPr>
        <w:t>St. Patrick’s College</w:t>
      </w:r>
      <w:r w:rsidR="00324203">
        <w:rPr>
          <w:rFonts w:ascii="Arial" w:hAnsi="Arial" w:cs="Arial"/>
          <w:b/>
          <w:bCs/>
          <w:sz w:val="32"/>
          <w:szCs w:val="32"/>
        </w:rPr>
        <w:t xml:space="preserve"> Maynooth</w:t>
      </w:r>
      <w:r w:rsidR="005771B9">
        <w:rPr>
          <w:rFonts w:ascii="Arial" w:hAnsi="Arial" w:cs="Arial"/>
          <w:b/>
          <w:bCs/>
          <w:sz w:val="32"/>
          <w:szCs w:val="32"/>
        </w:rPr>
        <w:t xml:space="preserve"> </w:t>
      </w:r>
    </w:p>
    <w:p w14:paraId="76B974BB" w14:textId="77777777" w:rsidR="0057132C" w:rsidRPr="0050159C" w:rsidRDefault="00E00187" w:rsidP="0057132C">
      <w:pPr>
        <w:widowControl w:val="0"/>
        <w:tabs>
          <w:tab w:val="left" w:pos="579"/>
        </w:tabs>
        <w:rPr>
          <w:rFonts w:ascii="Arial" w:hAnsi="Arial" w:cs="Arial"/>
          <w:b/>
          <w:bCs/>
          <w:sz w:val="32"/>
          <w:szCs w:val="32"/>
        </w:rPr>
      </w:pP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p>
    <w:p w14:paraId="43C026FD" w14:textId="77777777" w:rsidR="00BD5167" w:rsidRDefault="00BD5167" w:rsidP="00BD5167">
      <w:pPr>
        <w:widowControl w:val="0"/>
        <w:tabs>
          <w:tab w:val="left" w:pos="579"/>
        </w:tabs>
        <w:jc w:val="right"/>
        <w:rPr>
          <w:rFonts w:ascii="Arial" w:hAnsi="Arial" w:cs="Arial"/>
          <w:bCs/>
          <w:i/>
          <w:sz w:val="28"/>
          <w:szCs w:val="28"/>
        </w:rPr>
      </w:pPr>
      <w:r w:rsidRPr="00BD5167">
        <w:rPr>
          <w:rFonts w:ascii="Arial" w:hAnsi="Arial" w:cs="Arial"/>
          <w:bCs/>
          <w:i/>
          <w:sz w:val="28"/>
          <w:szCs w:val="28"/>
        </w:rPr>
        <w:t>To</w:t>
      </w:r>
    </w:p>
    <w:p w14:paraId="3DA497E5" w14:textId="3B840706" w:rsidR="000F1378" w:rsidRDefault="000F1378" w:rsidP="00BD5167">
      <w:pPr>
        <w:widowControl w:val="0"/>
        <w:tabs>
          <w:tab w:val="left" w:pos="579"/>
        </w:tabs>
        <w:jc w:val="right"/>
        <w:rPr>
          <w:rFonts w:ascii="Arial" w:hAnsi="Arial" w:cs="Arial"/>
          <w:bCs/>
          <w:sz w:val="28"/>
          <w:szCs w:val="28"/>
        </w:rPr>
      </w:pPr>
    </w:p>
    <w:p w14:paraId="530E45C6" w14:textId="77777777" w:rsidR="00B216CF" w:rsidRDefault="00B216CF" w:rsidP="00BD5167">
      <w:pPr>
        <w:widowControl w:val="0"/>
        <w:tabs>
          <w:tab w:val="left" w:pos="579"/>
        </w:tabs>
        <w:jc w:val="right"/>
        <w:rPr>
          <w:rFonts w:ascii="Arial" w:hAnsi="Arial" w:cs="Arial"/>
          <w:bCs/>
          <w:sz w:val="28"/>
          <w:szCs w:val="28"/>
        </w:rPr>
      </w:pPr>
    </w:p>
    <w:p w14:paraId="3A02E9C8" w14:textId="09E00D2C" w:rsidR="005771B9" w:rsidRPr="005771B9" w:rsidRDefault="004B406D" w:rsidP="005771B9">
      <w:pPr>
        <w:widowControl w:val="0"/>
        <w:tabs>
          <w:tab w:val="left" w:pos="579"/>
        </w:tabs>
        <w:jc w:val="right"/>
        <w:rPr>
          <w:rFonts w:ascii="Arial" w:hAnsi="Arial" w:cs="Arial"/>
          <w:b/>
          <w:bCs/>
          <w:color w:val="000000"/>
          <w:sz w:val="28"/>
          <w:szCs w:val="28"/>
          <w:lang w:val="en-IE" w:eastAsia="en-IE"/>
        </w:rPr>
      </w:pPr>
      <w:r>
        <w:rPr>
          <w:rFonts w:ascii="Arial" w:hAnsi="Arial" w:cs="Arial"/>
          <w:b/>
          <w:bCs/>
          <w:color w:val="000000"/>
          <w:sz w:val="28"/>
          <w:szCs w:val="28"/>
          <w:lang w:val="en-IE" w:eastAsia="en-IE"/>
        </w:rPr>
        <w:t>Kildare County Council</w:t>
      </w:r>
      <w:r w:rsidR="005771B9" w:rsidRPr="005771B9">
        <w:rPr>
          <w:rFonts w:ascii="Arial" w:hAnsi="Arial" w:cs="Arial"/>
          <w:b/>
          <w:bCs/>
          <w:color w:val="000000"/>
          <w:sz w:val="28"/>
          <w:szCs w:val="28"/>
          <w:lang w:val="en-IE" w:eastAsia="en-IE"/>
        </w:rPr>
        <w:t>,</w:t>
      </w:r>
    </w:p>
    <w:p w14:paraId="369BDD19" w14:textId="53A2BAFD" w:rsidR="005771B9" w:rsidRPr="005771B9" w:rsidRDefault="004B406D" w:rsidP="005771B9">
      <w:pPr>
        <w:widowControl w:val="0"/>
        <w:tabs>
          <w:tab w:val="left" w:pos="579"/>
        </w:tabs>
        <w:jc w:val="right"/>
        <w:rPr>
          <w:rFonts w:ascii="Arial" w:hAnsi="Arial" w:cs="Arial"/>
          <w:b/>
          <w:bCs/>
          <w:color w:val="000000"/>
          <w:sz w:val="28"/>
          <w:szCs w:val="28"/>
          <w:lang w:val="en-IE" w:eastAsia="en-IE"/>
        </w:rPr>
      </w:pPr>
      <w:r>
        <w:rPr>
          <w:rFonts w:ascii="Arial" w:hAnsi="Arial" w:cs="Arial"/>
          <w:b/>
          <w:bCs/>
          <w:color w:val="000000"/>
          <w:sz w:val="28"/>
          <w:szCs w:val="28"/>
          <w:lang w:val="en-IE" w:eastAsia="en-IE"/>
        </w:rPr>
        <w:t>County Hall</w:t>
      </w:r>
      <w:r w:rsidR="0080232F">
        <w:rPr>
          <w:rFonts w:ascii="Arial" w:hAnsi="Arial" w:cs="Arial"/>
          <w:b/>
          <w:bCs/>
          <w:color w:val="000000"/>
          <w:sz w:val="28"/>
          <w:szCs w:val="28"/>
          <w:lang w:val="en-IE" w:eastAsia="en-IE"/>
        </w:rPr>
        <w:t>,</w:t>
      </w:r>
    </w:p>
    <w:p w14:paraId="4DD7D37D" w14:textId="4EB7146F" w:rsidR="005771B9" w:rsidRPr="005771B9" w:rsidRDefault="004B406D" w:rsidP="005771B9">
      <w:pPr>
        <w:widowControl w:val="0"/>
        <w:tabs>
          <w:tab w:val="left" w:pos="579"/>
        </w:tabs>
        <w:jc w:val="right"/>
        <w:rPr>
          <w:rFonts w:ascii="Arial" w:hAnsi="Arial" w:cs="Arial"/>
          <w:b/>
          <w:bCs/>
          <w:color w:val="000000"/>
          <w:sz w:val="28"/>
          <w:szCs w:val="28"/>
          <w:lang w:val="en-IE" w:eastAsia="en-IE"/>
        </w:rPr>
      </w:pPr>
      <w:proofErr w:type="spellStart"/>
      <w:r>
        <w:rPr>
          <w:rFonts w:ascii="Arial" w:hAnsi="Arial" w:cs="Arial"/>
          <w:b/>
          <w:bCs/>
          <w:color w:val="000000"/>
          <w:sz w:val="28"/>
          <w:szCs w:val="28"/>
          <w:lang w:val="en-IE" w:eastAsia="en-IE"/>
        </w:rPr>
        <w:t>Devoy</w:t>
      </w:r>
      <w:proofErr w:type="spellEnd"/>
      <w:r>
        <w:rPr>
          <w:rFonts w:ascii="Arial" w:hAnsi="Arial" w:cs="Arial"/>
          <w:b/>
          <w:bCs/>
          <w:color w:val="000000"/>
          <w:sz w:val="28"/>
          <w:szCs w:val="28"/>
          <w:lang w:val="en-IE" w:eastAsia="en-IE"/>
        </w:rPr>
        <w:t xml:space="preserve"> Park</w:t>
      </w:r>
      <w:r w:rsidR="0080232F">
        <w:rPr>
          <w:rFonts w:ascii="Arial" w:hAnsi="Arial" w:cs="Arial"/>
          <w:b/>
          <w:bCs/>
          <w:color w:val="000000"/>
          <w:sz w:val="28"/>
          <w:szCs w:val="28"/>
          <w:lang w:val="en-IE" w:eastAsia="en-IE"/>
        </w:rPr>
        <w:t>,</w:t>
      </w:r>
    </w:p>
    <w:p w14:paraId="41BB8B6F" w14:textId="77777777" w:rsidR="004B406D" w:rsidRDefault="004B406D" w:rsidP="005771B9">
      <w:pPr>
        <w:widowControl w:val="0"/>
        <w:tabs>
          <w:tab w:val="left" w:pos="579"/>
        </w:tabs>
        <w:jc w:val="right"/>
        <w:rPr>
          <w:rFonts w:ascii="Arial" w:hAnsi="Arial" w:cs="Arial"/>
          <w:b/>
          <w:bCs/>
          <w:color w:val="000000"/>
          <w:sz w:val="28"/>
          <w:szCs w:val="28"/>
          <w:lang w:val="en-IE" w:eastAsia="en-IE"/>
        </w:rPr>
      </w:pPr>
      <w:r>
        <w:rPr>
          <w:rFonts w:ascii="Arial" w:hAnsi="Arial" w:cs="Arial"/>
          <w:b/>
          <w:bCs/>
          <w:color w:val="000000"/>
          <w:sz w:val="28"/>
          <w:szCs w:val="28"/>
          <w:lang w:val="en-IE" w:eastAsia="en-IE"/>
        </w:rPr>
        <w:t>Naas,</w:t>
      </w:r>
    </w:p>
    <w:p w14:paraId="17ACED9A" w14:textId="77777777" w:rsidR="004B406D" w:rsidRDefault="004B406D" w:rsidP="005771B9">
      <w:pPr>
        <w:widowControl w:val="0"/>
        <w:tabs>
          <w:tab w:val="left" w:pos="579"/>
        </w:tabs>
        <w:jc w:val="right"/>
        <w:rPr>
          <w:rFonts w:ascii="Arial" w:hAnsi="Arial" w:cs="Arial"/>
          <w:b/>
          <w:bCs/>
          <w:color w:val="000000"/>
          <w:sz w:val="28"/>
          <w:szCs w:val="28"/>
          <w:lang w:val="en-IE" w:eastAsia="en-IE"/>
        </w:rPr>
      </w:pPr>
      <w:r>
        <w:rPr>
          <w:rFonts w:ascii="Arial" w:hAnsi="Arial" w:cs="Arial"/>
          <w:b/>
          <w:bCs/>
          <w:color w:val="000000"/>
          <w:sz w:val="28"/>
          <w:szCs w:val="28"/>
          <w:lang w:val="en-IE" w:eastAsia="en-IE"/>
        </w:rPr>
        <w:t>Co. Kildare,</w:t>
      </w:r>
    </w:p>
    <w:p w14:paraId="3FA797A5" w14:textId="40A3A4EF" w:rsidR="00311C12" w:rsidRPr="005771B9" w:rsidRDefault="004B406D" w:rsidP="005771B9">
      <w:pPr>
        <w:widowControl w:val="0"/>
        <w:tabs>
          <w:tab w:val="left" w:pos="579"/>
        </w:tabs>
        <w:jc w:val="right"/>
        <w:rPr>
          <w:rFonts w:ascii="Arial" w:hAnsi="Arial" w:cs="Arial"/>
          <w:b/>
          <w:bCs/>
          <w:color w:val="000000"/>
          <w:sz w:val="28"/>
          <w:szCs w:val="28"/>
          <w:lang w:val="en-IE" w:eastAsia="en-IE"/>
        </w:rPr>
      </w:pPr>
      <w:r>
        <w:rPr>
          <w:rFonts w:ascii="Arial" w:hAnsi="Arial" w:cs="Arial"/>
          <w:b/>
          <w:bCs/>
          <w:color w:val="000000"/>
          <w:sz w:val="28"/>
          <w:szCs w:val="28"/>
          <w:lang w:val="en-IE" w:eastAsia="en-IE"/>
        </w:rPr>
        <w:t>W91 X77F</w:t>
      </w:r>
      <w:r w:rsidR="005771B9" w:rsidRPr="005771B9">
        <w:rPr>
          <w:rFonts w:ascii="Arial" w:hAnsi="Arial" w:cs="Arial"/>
          <w:b/>
          <w:bCs/>
          <w:color w:val="000000"/>
          <w:sz w:val="28"/>
          <w:szCs w:val="28"/>
          <w:lang w:val="en-IE" w:eastAsia="en-IE"/>
        </w:rPr>
        <w:t>.</w:t>
      </w:r>
      <w:r w:rsidR="00311C12" w:rsidRPr="005771B9">
        <w:rPr>
          <w:rFonts w:ascii="Arial" w:hAnsi="Arial" w:cs="Arial"/>
          <w:b/>
          <w:bCs/>
          <w:color w:val="000000"/>
          <w:sz w:val="28"/>
          <w:szCs w:val="28"/>
          <w:lang w:val="en-IE" w:eastAsia="en-IE"/>
        </w:rPr>
        <w:t xml:space="preserve"> </w:t>
      </w:r>
    </w:p>
    <w:p w14:paraId="0C73A7A9" w14:textId="69D56AD9" w:rsidR="002A3EC0" w:rsidRPr="0094402F" w:rsidRDefault="002A3EC0" w:rsidP="00BD5167">
      <w:pPr>
        <w:widowControl w:val="0"/>
        <w:tabs>
          <w:tab w:val="left" w:pos="579"/>
        </w:tabs>
        <w:jc w:val="right"/>
        <w:rPr>
          <w:rFonts w:ascii="Arial" w:hAnsi="Arial" w:cs="Arial"/>
          <w:bCs/>
          <w:sz w:val="28"/>
          <w:szCs w:val="28"/>
        </w:rPr>
      </w:pPr>
    </w:p>
    <w:p w14:paraId="48BFBE90" w14:textId="77777777" w:rsidR="00091A97" w:rsidRPr="0050159C" w:rsidRDefault="00091A97" w:rsidP="00BD5167">
      <w:pPr>
        <w:widowControl w:val="0"/>
        <w:tabs>
          <w:tab w:val="left" w:pos="579"/>
        </w:tabs>
        <w:jc w:val="right"/>
        <w:rPr>
          <w:rFonts w:ascii="Arial" w:hAnsi="Arial" w:cs="Arial"/>
          <w:b/>
          <w:bCs/>
          <w:sz w:val="32"/>
          <w:szCs w:val="32"/>
        </w:rPr>
      </w:pPr>
    </w:p>
    <w:p w14:paraId="7EFE8202" w14:textId="77777777" w:rsidR="0069272C" w:rsidRDefault="0069272C" w:rsidP="0057132C">
      <w:pPr>
        <w:widowControl w:val="0"/>
        <w:tabs>
          <w:tab w:val="left" w:pos="579"/>
        </w:tabs>
        <w:jc w:val="right"/>
        <w:rPr>
          <w:rFonts w:ascii="Arial" w:hAnsi="Arial" w:cs="Arial"/>
          <w:b/>
          <w:bCs/>
          <w:sz w:val="32"/>
          <w:szCs w:val="32"/>
        </w:rPr>
      </w:pPr>
    </w:p>
    <w:p w14:paraId="04CE95EB" w14:textId="727B129A" w:rsidR="0057132C" w:rsidRPr="0050159C" w:rsidRDefault="004B406D" w:rsidP="00B00E68">
      <w:pPr>
        <w:widowControl w:val="0"/>
        <w:tabs>
          <w:tab w:val="left" w:pos="709"/>
        </w:tabs>
        <w:jc w:val="right"/>
        <w:rPr>
          <w:rFonts w:ascii="Arial" w:hAnsi="Arial" w:cs="Arial"/>
          <w:b/>
          <w:bCs/>
          <w:sz w:val="32"/>
          <w:szCs w:val="32"/>
        </w:rPr>
      </w:pPr>
      <w:r>
        <w:rPr>
          <w:rFonts w:ascii="Arial" w:hAnsi="Arial" w:cs="Arial"/>
          <w:b/>
          <w:bCs/>
          <w:sz w:val="32"/>
          <w:szCs w:val="32"/>
        </w:rPr>
        <w:t>May</w:t>
      </w:r>
      <w:r w:rsidR="00311C12">
        <w:rPr>
          <w:rFonts w:ascii="Arial" w:hAnsi="Arial" w:cs="Arial"/>
          <w:b/>
          <w:bCs/>
          <w:sz w:val="32"/>
          <w:szCs w:val="32"/>
        </w:rPr>
        <w:t xml:space="preserve"> 202</w:t>
      </w:r>
      <w:r>
        <w:rPr>
          <w:rFonts w:ascii="Arial" w:hAnsi="Arial" w:cs="Arial"/>
          <w:b/>
          <w:bCs/>
          <w:sz w:val="32"/>
          <w:szCs w:val="32"/>
        </w:rPr>
        <w:t>2</w:t>
      </w:r>
    </w:p>
    <w:p w14:paraId="045A1059" w14:textId="77777777" w:rsidR="0057132C" w:rsidRDefault="0057132C" w:rsidP="0057132C">
      <w:pPr>
        <w:widowControl w:val="0"/>
        <w:rPr>
          <w:rFonts w:ascii="Verdana" w:hAnsi="Verdana"/>
          <w:lang w:val="en-IE"/>
        </w:rPr>
      </w:pPr>
    </w:p>
    <w:p w14:paraId="0E31CDBF" w14:textId="77777777" w:rsidR="0057132C" w:rsidRDefault="0057132C" w:rsidP="0057132C">
      <w:pPr>
        <w:pStyle w:val="BodyText"/>
        <w:rPr>
          <w:rFonts w:ascii="Arial" w:hAnsi="Arial" w:cs="Arial"/>
        </w:rPr>
      </w:pPr>
    </w:p>
    <w:p w14:paraId="27AEE0B2" w14:textId="77777777" w:rsidR="007B7925" w:rsidRDefault="007B7925" w:rsidP="0057132C">
      <w:pPr>
        <w:pStyle w:val="BodyText"/>
        <w:rPr>
          <w:rFonts w:ascii="Arial" w:hAnsi="Arial" w:cs="Arial"/>
        </w:rPr>
      </w:pPr>
    </w:p>
    <w:p w14:paraId="7AEECB00" w14:textId="77777777" w:rsidR="002A3EC0" w:rsidRDefault="002A3EC0" w:rsidP="0057132C">
      <w:pPr>
        <w:pStyle w:val="BodyText"/>
        <w:rPr>
          <w:rFonts w:ascii="Arial" w:hAnsi="Arial" w:cs="Arial"/>
        </w:rPr>
      </w:pPr>
    </w:p>
    <w:p w14:paraId="35EEC400" w14:textId="77777777" w:rsidR="002A3EC0" w:rsidRDefault="002A3EC0" w:rsidP="0057132C">
      <w:pPr>
        <w:pStyle w:val="BodyText"/>
        <w:rPr>
          <w:rFonts w:ascii="Arial" w:hAnsi="Arial" w:cs="Arial"/>
        </w:rPr>
      </w:pPr>
    </w:p>
    <w:p w14:paraId="23E1F75D" w14:textId="77777777" w:rsidR="0094402F" w:rsidRDefault="0094402F" w:rsidP="0057132C">
      <w:pPr>
        <w:pStyle w:val="BodyText"/>
        <w:rPr>
          <w:rFonts w:ascii="Arial" w:hAnsi="Arial" w:cs="Arial"/>
        </w:rPr>
      </w:pPr>
    </w:p>
    <w:p w14:paraId="2EDB6994" w14:textId="77777777" w:rsidR="0094402F" w:rsidRDefault="0094402F" w:rsidP="0057132C">
      <w:pPr>
        <w:pStyle w:val="BodyText"/>
        <w:rPr>
          <w:rFonts w:ascii="Arial" w:hAnsi="Arial" w:cs="Arial"/>
        </w:rPr>
      </w:pPr>
    </w:p>
    <w:p w14:paraId="326E0E7C" w14:textId="77777777" w:rsidR="0094402F" w:rsidRDefault="0094402F" w:rsidP="0057132C">
      <w:pPr>
        <w:pStyle w:val="BodyText"/>
        <w:rPr>
          <w:rFonts w:ascii="Arial" w:hAnsi="Arial" w:cs="Arial"/>
        </w:rPr>
      </w:pPr>
    </w:p>
    <w:p w14:paraId="432E7BF8" w14:textId="77777777" w:rsidR="0094402F" w:rsidRDefault="0094402F" w:rsidP="0057132C">
      <w:pPr>
        <w:pStyle w:val="BodyText"/>
        <w:rPr>
          <w:rFonts w:ascii="Arial" w:hAnsi="Arial" w:cs="Arial"/>
        </w:rPr>
      </w:pPr>
    </w:p>
    <w:p w14:paraId="6956B986" w14:textId="77777777" w:rsidR="0094402F" w:rsidRDefault="0094402F" w:rsidP="0057132C">
      <w:pPr>
        <w:pStyle w:val="BodyText"/>
        <w:rPr>
          <w:rFonts w:ascii="Arial" w:hAnsi="Arial" w:cs="Arial"/>
        </w:rPr>
      </w:pPr>
    </w:p>
    <w:p w14:paraId="3F18411E" w14:textId="77777777" w:rsidR="0094402F" w:rsidRDefault="0094402F" w:rsidP="0057132C">
      <w:pPr>
        <w:pStyle w:val="BodyText"/>
        <w:rPr>
          <w:rFonts w:ascii="Arial" w:hAnsi="Arial" w:cs="Arial"/>
        </w:rPr>
      </w:pPr>
    </w:p>
    <w:p w14:paraId="2086E3E8" w14:textId="77777777" w:rsidR="0094402F" w:rsidRDefault="0094402F" w:rsidP="0057132C">
      <w:pPr>
        <w:pStyle w:val="BodyText"/>
        <w:rPr>
          <w:rFonts w:ascii="Arial" w:hAnsi="Arial" w:cs="Arial"/>
        </w:rPr>
      </w:pPr>
    </w:p>
    <w:p w14:paraId="71E2041C" w14:textId="77777777" w:rsidR="0057132C" w:rsidRDefault="00306D8A" w:rsidP="0057132C">
      <w:pPr>
        <w:pStyle w:val="BodyText"/>
        <w:rPr>
          <w:rFonts w:ascii="Arial" w:hAnsi="Arial" w:cs="Arial"/>
        </w:rPr>
      </w:pPr>
      <w:r>
        <w:rPr>
          <w:noProof/>
          <w:lang w:eastAsia="en-GB"/>
        </w:rPr>
        <w:drawing>
          <wp:anchor distT="0" distB="0" distL="114300" distR="114300" simplePos="0" relativeHeight="251644928" behindDoc="0" locked="0" layoutInCell="1" allowOverlap="1" wp14:anchorId="523F5913" wp14:editId="080B674A">
            <wp:simplePos x="0" y="0"/>
            <wp:positionH relativeFrom="column">
              <wp:posOffset>1224915</wp:posOffset>
            </wp:positionH>
            <wp:positionV relativeFrom="paragraph">
              <wp:posOffset>116205</wp:posOffset>
            </wp:positionV>
            <wp:extent cx="3086100" cy="847725"/>
            <wp:effectExtent l="0" t="0" r="0" b="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6100" cy="847725"/>
                    </a:xfrm>
                    <a:prstGeom prst="rect">
                      <a:avLst/>
                    </a:prstGeom>
                    <a:noFill/>
                  </pic:spPr>
                </pic:pic>
              </a:graphicData>
            </a:graphic>
            <wp14:sizeRelH relativeFrom="page">
              <wp14:pctWidth>0</wp14:pctWidth>
            </wp14:sizeRelH>
            <wp14:sizeRelV relativeFrom="page">
              <wp14:pctHeight>0</wp14:pctHeight>
            </wp14:sizeRelV>
          </wp:anchor>
        </w:drawing>
      </w:r>
    </w:p>
    <w:p w14:paraId="06C4954B" w14:textId="77777777" w:rsidR="0057132C" w:rsidRDefault="0057132C" w:rsidP="0057132C">
      <w:pPr>
        <w:pStyle w:val="BodyText"/>
        <w:rPr>
          <w:rFonts w:ascii="Arial" w:hAnsi="Arial" w:cs="Arial"/>
        </w:rPr>
      </w:pPr>
    </w:p>
    <w:p w14:paraId="3EA0201C" w14:textId="77777777" w:rsidR="002A3EC0" w:rsidRDefault="002A3EC0" w:rsidP="0057132C">
      <w:pPr>
        <w:pStyle w:val="BodyText"/>
        <w:rPr>
          <w:rFonts w:ascii="Arial" w:hAnsi="Arial" w:cs="Arial"/>
        </w:rPr>
      </w:pPr>
    </w:p>
    <w:p w14:paraId="1FFC9F0D" w14:textId="77777777" w:rsidR="0057132C" w:rsidRDefault="00306D8A" w:rsidP="0057132C">
      <w:pPr>
        <w:pStyle w:val="BodyText"/>
        <w:rPr>
          <w:rFonts w:ascii="Arial" w:hAnsi="Arial" w:cs="Arial"/>
        </w:rPr>
      </w:pPr>
      <w:r>
        <w:rPr>
          <w:noProof/>
          <w:lang w:eastAsia="en-GB"/>
        </w:rPr>
        <w:drawing>
          <wp:anchor distT="36576" distB="36576" distL="36576" distR="36576" simplePos="0" relativeHeight="251643904" behindDoc="0" locked="0" layoutInCell="1" allowOverlap="1" wp14:anchorId="056A024D" wp14:editId="388645C5">
            <wp:simplePos x="0" y="0"/>
            <wp:positionH relativeFrom="column">
              <wp:posOffset>1946275</wp:posOffset>
            </wp:positionH>
            <wp:positionV relativeFrom="paragraph">
              <wp:posOffset>8322310</wp:posOffset>
            </wp:positionV>
            <wp:extent cx="4017010" cy="1102995"/>
            <wp:effectExtent l="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7010" cy="110299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96E7723" w14:textId="77777777" w:rsidR="0057132C" w:rsidRDefault="0057132C" w:rsidP="0057132C">
      <w:pPr>
        <w:pStyle w:val="BodyText"/>
        <w:rPr>
          <w:rFonts w:ascii="Arial" w:hAnsi="Arial" w:cs="Arial"/>
        </w:rPr>
      </w:pPr>
    </w:p>
    <w:p w14:paraId="5DDD4325" w14:textId="77777777" w:rsidR="0057132C" w:rsidRDefault="0057132C" w:rsidP="0057132C">
      <w:pPr>
        <w:pStyle w:val="BodyText"/>
        <w:rPr>
          <w:rFonts w:ascii="Arial" w:hAnsi="Arial" w:cs="Arial"/>
        </w:rPr>
      </w:pPr>
    </w:p>
    <w:p w14:paraId="0C65BC95" w14:textId="77777777" w:rsidR="001B5225" w:rsidRPr="003F2278" w:rsidRDefault="001B5225" w:rsidP="001B5225">
      <w:pPr>
        <w:widowControl w:val="0"/>
        <w:autoSpaceDE w:val="0"/>
        <w:autoSpaceDN w:val="0"/>
        <w:adjustRightInd w:val="0"/>
        <w:jc w:val="center"/>
        <w:rPr>
          <w:rFonts w:ascii="Arial" w:hAnsi="Arial" w:cs="Arial"/>
          <w:color w:val="221E1F"/>
          <w:lang w:val="en-US"/>
        </w:rPr>
      </w:pPr>
      <w:r w:rsidRPr="003F2278">
        <w:rPr>
          <w:rFonts w:ascii="Arial" w:hAnsi="Arial" w:cs="Arial"/>
          <w:color w:val="221E1F"/>
          <w:lang w:val="en-US"/>
        </w:rPr>
        <w:t xml:space="preserve">39 Fitzwilliam Place, </w:t>
      </w:r>
    </w:p>
    <w:p w14:paraId="36006750" w14:textId="77777777" w:rsidR="001B5225" w:rsidRPr="003F2278" w:rsidRDefault="001B5225" w:rsidP="001B5225">
      <w:pPr>
        <w:widowControl w:val="0"/>
        <w:autoSpaceDE w:val="0"/>
        <w:autoSpaceDN w:val="0"/>
        <w:adjustRightInd w:val="0"/>
        <w:jc w:val="center"/>
        <w:rPr>
          <w:rFonts w:ascii="Arial" w:hAnsi="Arial" w:cs="Arial"/>
          <w:color w:val="221E1F"/>
          <w:lang w:val="en-US"/>
        </w:rPr>
      </w:pPr>
      <w:r w:rsidRPr="003F2278">
        <w:rPr>
          <w:rFonts w:ascii="Arial" w:hAnsi="Arial" w:cs="Arial"/>
          <w:color w:val="221E1F"/>
          <w:lang w:val="en-US"/>
        </w:rPr>
        <w:t xml:space="preserve">Dublin 2. </w:t>
      </w:r>
    </w:p>
    <w:p w14:paraId="488830F8" w14:textId="77777777" w:rsidR="001B5225" w:rsidRPr="003F2278" w:rsidRDefault="001B5225" w:rsidP="001B5225">
      <w:pPr>
        <w:widowControl w:val="0"/>
        <w:autoSpaceDE w:val="0"/>
        <w:autoSpaceDN w:val="0"/>
        <w:adjustRightInd w:val="0"/>
        <w:jc w:val="center"/>
        <w:rPr>
          <w:rFonts w:ascii="Arial" w:hAnsi="Arial" w:cs="Arial"/>
          <w:color w:val="221E1F"/>
          <w:lang w:val="en-US"/>
        </w:rPr>
      </w:pPr>
      <w:r w:rsidRPr="003F2278">
        <w:rPr>
          <w:rFonts w:ascii="Arial" w:hAnsi="Arial" w:cs="Arial"/>
          <w:color w:val="221E1F"/>
          <w:lang w:val="en-US"/>
        </w:rPr>
        <w:t>Telephone: (01) 662 5803</w:t>
      </w:r>
    </w:p>
    <w:p w14:paraId="2BCB69D2" w14:textId="77777777" w:rsidR="009057A8" w:rsidRPr="003F2278" w:rsidRDefault="001B5225" w:rsidP="001B5225">
      <w:pPr>
        <w:pStyle w:val="BodyText"/>
        <w:jc w:val="center"/>
        <w:rPr>
          <w:rFonts w:ascii="Arial" w:hAnsi="Arial" w:cs="Arial"/>
          <w:sz w:val="20"/>
          <w:szCs w:val="20"/>
        </w:rPr>
      </w:pPr>
      <w:r w:rsidRPr="003F2278">
        <w:rPr>
          <w:rFonts w:ascii="Arial" w:hAnsi="Arial" w:cs="Arial"/>
          <w:sz w:val="20"/>
          <w:szCs w:val="20"/>
        </w:rPr>
        <w:t xml:space="preserve">Web: </w:t>
      </w:r>
      <w:hyperlink r:id="rId9" w:history="1">
        <w:r w:rsidRPr="003F2278">
          <w:rPr>
            <w:rFonts w:ascii="Arial" w:hAnsi="Arial" w:cs="Arial"/>
            <w:color w:val="0000FF"/>
            <w:sz w:val="20"/>
            <w:szCs w:val="20"/>
            <w:u w:val="single"/>
          </w:rPr>
          <w:t>www.jsaplanning.ie</w:t>
        </w:r>
      </w:hyperlink>
    </w:p>
    <w:p w14:paraId="35A75AF5" w14:textId="77777777" w:rsidR="005D4BD3" w:rsidRDefault="005D4BD3" w:rsidP="0094402F">
      <w:pPr>
        <w:pStyle w:val="Title"/>
        <w:jc w:val="left"/>
        <w:sectPr w:rsidR="005D4BD3" w:rsidSect="00B00E68">
          <w:headerReference w:type="default" r:id="rId10"/>
          <w:footerReference w:type="default" r:id="rId11"/>
          <w:footerReference w:type="first" r:id="rId12"/>
          <w:pgSz w:w="11909" w:h="16834" w:code="9"/>
          <w:pgMar w:top="1418" w:right="1287" w:bottom="1418" w:left="1418" w:header="720" w:footer="720" w:gutter="0"/>
          <w:pgNumType w:fmt="lowerRoman" w:start="1"/>
          <w:cols w:space="720"/>
          <w:titlePg/>
          <w:docGrid w:linePitch="272"/>
        </w:sectPr>
      </w:pPr>
    </w:p>
    <w:p w14:paraId="70592F49" w14:textId="77777777" w:rsidR="0027483F" w:rsidRDefault="0027483F" w:rsidP="0027483F">
      <w:pPr>
        <w:pStyle w:val="Title"/>
        <w:jc w:val="left"/>
        <w:rPr>
          <w:sz w:val="24"/>
        </w:rPr>
      </w:pPr>
      <w:bookmarkStart w:id="0" w:name="_Toc8816572"/>
      <w:bookmarkStart w:id="1" w:name="_Toc8816588"/>
      <w:r>
        <w:rPr>
          <w:sz w:val="24"/>
        </w:rPr>
        <w:lastRenderedPageBreak/>
        <w:t>tABLE OF CONTENTS</w:t>
      </w:r>
    </w:p>
    <w:p w14:paraId="1757C4E6" w14:textId="77777777" w:rsidR="006A476F" w:rsidRDefault="006A476F" w:rsidP="0027483F">
      <w:pPr>
        <w:pStyle w:val="Title"/>
        <w:spacing w:after="0"/>
        <w:jc w:val="left"/>
        <w:rPr>
          <w:b w:val="0"/>
          <w:caps w:val="0"/>
          <w:sz w:val="24"/>
        </w:rPr>
      </w:pPr>
    </w:p>
    <w:p w14:paraId="53E8173A" w14:textId="230DDD7D" w:rsidR="00771D12" w:rsidRPr="001528B9" w:rsidRDefault="0027483F" w:rsidP="001528B9">
      <w:pPr>
        <w:pStyle w:val="Title"/>
        <w:spacing w:after="0" w:line="480" w:lineRule="auto"/>
        <w:ind w:left="414" w:firstLine="720"/>
        <w:jc w:val="left"/>
        <w:rPr>
          <w:b w:val="0"/>
          <w:caps w:val="0"/>
          <w:sz w:val="24"/>
          <w:szCs w:val="24"/>
        </w:rPr>
      </w:pPr>
      <w:r w:rsidRPr="001528B9">
        <w:rPr>
          <w:b w:val="0"/>
          <w:caps w:val="0"/>
          <w:sz w:val="24"/>
          <w:szCs w:val="24"/>
        </w:rPr>
        <w:t xml:space="preserve">Executive Summary </w:t>
      </w:r>
      <w:r w:rsidRPr="001528B9">
        <w:rPr>
          <w:b w:val="0"/>
          <w:caps w:val="0"/>
          <w:sz w:val="24"/>
          <w:szCs w:val="24"/>
        </w:rPr>
        <w:tab/>
      </w:r>
      <w:r w:rsidRPr="001528B9">
        <w:rPr>
          <w:b w:val="0"/>
          <w:caps w:val="0"/>
          <w:sz w:val="24"/>
          <w:szCs w:val="24"/>
        </w:rPr>
        <w:tab/>
      </w:r>
      <w:r w:rsidRPr="001528B9">
        <w:rPr>
          <w:b w:val="0"/>
          <w:caps w:val="0"/>
          <w:sz w:val="24"/>
          <w:szCs w:val="24"/>
        </w:rPr>
        <w:tab/>
      </w:r>
      <w:r w:rsidRPr="001528B9">
        <w:rPr>
          <w:b w:val="0"/>
          <w:caps w:val="0"/>
          <w:sz w:val="24"/>
          <w:szCs w:val="24"/>
        </w:rPr>
        <w:tab/>
      </w:r>
      <w:r w:rsidR="001452EE" w:rsidRPr="001528B9">
        <w:rPr>
          <w:b w:val="0"/>
          <w:caps w:val="0"/>
          <w:sz w:val="24"/>
          <w:szCs w:val="24"/>
        </w:rPr>
        <w:tab/>
      </w:r>
      <w:r w:rsidRPr="001528B9">
        <w:rPr>
          <w:b w:val="0"/>
          <w:caps w:val="0"/>
          <w:sz w:val="24"/>
          <w:szCs w:val="24"/>
        </w:rPr>
        <w:tab/>
      </w:r>
      <w:r w:rsidRPr="001528B9">
        <w:rPr>
          <w:b w:val="0"/>
          <w:caps w:val="0"/>
          <w:sz w:val="24"/>
          <w:szCs w:val="24"/>
        </w:rPr>
        <w:tab/>
      </w:r>
      <w:r w:rsidRPr="001528B9">
        <w:rPr>
          <w:b w:val="0"/>
          <w:caps w:val="0"/>
          <w:sz w:val="24"/>
          <w:szCs w:val="24"/>
        </w:rPr>
        <w:tab/>
      </w:r>
      <w:bookmarkStart w:id="2" w:name="_Hlk31712765"/>
      <w:bookmarkEnd w:id="0"/>
      <w:bookmarkEnd w:id="1"/>
    </w:p>
    <w:p w14:paraId="4EB899BB" w14:textId="254F4CCA" w:rsidR="00771D12" w:rsidRPr="001528B9" w:rsidRDefault="00233992" w:rsidP="001528B9">
      <w:pPr>
        <w:pStyle w:val="ListParagraph"/>
        <w:numPr>
          <w:ilvl w:val="1"/>
          <w:numId w:val="25"/>
        </w:numPr>
        <w:spacing w:line="480" w:lineRule="auto"/>
        <w:ind w:left="1134" w:hanging="774"/>
        <w:jc w:val="both"/>
        <w:rPr>
          <w:rFonts w:ascii="Arial" w:hAnsi="Arial" w:cs="Arial"/>
          <w:sz w:val="24"/>
          <w:szCs w:val="24"/>
          <w:lang w:val="en-US"/>
        </w:rPr>
      </w:pPr>
      <w:r w:rsidRPr="001528B9">
        <w:rPr>
          <w:rFonts w:ascii="Arial" w:hAnsi="Arial" w:cs="Arial"/>
          <w:sz w:val="24"/>
          <w:szCs w:val="24"/>
          <w:lang w:val="en-US"/>
        </w:rPr>
        <w:t>Introduction</w:t>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p>
    <w:p w14:paraId="18BD6591" w14:textId="14EAF67A" w:rsidR="00233992" w:rsidRPr="001528B9" w:rsidRDefault="002C623E" w:rsidP="001528B9">
      <w:pPr>
        <w:pStyle w:val="ListParagraph"/>
        <w:numPr>
          <w:ilvl w:val="0"/>
          <w:numId w:val="32"/>
        </w:numPr>
        <w:spacing w:line="480" w:lineRule="auto"/>
        <w:ind w:left="1134" w:hanging="774"/>
        <w:jc w:val="both"/>
        <w:rPr>
          <w:rFonts w:ascii="Arial" w:hAnsi="Arial" w:cs="Arial"/>
          <w:sz w:val="24"/>
          <w:szCs w:val="24"/>
          <w:lang w:val="en-US"/>
        </w:rPr>
      </w:pPr>
      <w:r>
        <w:rPr>
          <w:rFonts w:ascii="Arial" w:hAnsi="Arial" w:cs="Arial"/>
          <w:sz w:val="24"/>
          <w:szCs w:val="24"/>
          <w:lang w:val="en-US"/>
        </w:rPr>
        <w:t>Ch</w:t>
      </w:r>
      <w:r w:rsidR="00517358">
        <w:rPr>
          <w:rFonts w:ascii="Arial" w:hAnsi="Arial" w:cs="Arial"/>
          <w:sz w:val="24"/>
          <w:szCs w:val="24"/>
          <w:lang w:val="en-US"/>
        </w:rPr>
        <w:t>apter 2 – Core Strategy</w:t>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p>
    <w:p w14:paraId="1085E2B8" w14:textId="104C4D3D" w:rsidR="00233992" w:rsidRPr="001528B9" w:rsidRDefault="00517358" w:rsidP="001528B9">
      <w:pPr>
        <w:pStyle w:val="ListParagraph"/>
        <w:numPr>
          <w:ilvl w:val="0"/>
          <w:numId w:val="32"/>
        </w:numPr>
        <w:spacing w:line="480" w:lineRule="auto"/>
        <w:ind w:left="1134" w:hanging="774"/>
        <w:jc w:val="both"/>
        <w:rPr>
          <w:rFonts w:ascii="Arial" w:hAnsi="Arial" w:cs="Arial"/>
          <w:sz w:val="24"/>
          <w:szCs w:val="24"/>
          <w:lang w:val="en-US"/>
        </w:rPr>
      </w:pPr>
      <w:r>
        <w:rPr>
          <w:rFonts w:ascii="Arial" w:hAnsi="Arial" w:cs="Arial"/>
          <w:sz w:val="24"/>
          <w:szCs w:val="24"/>
          <w:lang w:val="en-US"/>
        </w:rPr>
        <w:t>Chapter 3 - Housing</w:t>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p>
    <w:p w14:paraId="47E91AFB" w14:textId="6B5C4E84" w:rsidR="001528B9" w:rsidRPr="001528B9" w:rsidRDefault="00517358" w:rsidP="001528B9">
      <w:pPr>
        <w:pStyle w:val="ListParagraph"/>
        <w:numPr>
          <w:ilvl w:val="0"/>
          <w:numId w:val="32"/>
        </w:numPr>
        <w:spacing w:line="480" w:lineRule="auto"/>
        <w:ind w:left="1134" w:hanging="774"/>
        <w:jc w:val="both"/>
        <w:rPr>
          <w:rFonts w:ascii="Arial" w:hAnsi="Arial" w:cs="Arial"/>
          <w:sz w:val="24"/>
          <w:szCs w:val="24"/>
          <w:lang w:val="en-US"/>
        </w:rPr>
      </w:pPr>
      <w:r>
        <w:rPr>
          <w:rFonts w:ascii="Arial" w:hAnsi="Arial" w:cs="Arial"/>
          <w:sz w:val="24"/>
          <w:szCs w:val="24"/>
          <w:lang w:val="en-US"/>
        </w:rPr>
        <w:t>Chapter 5 - Transport</w:t>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r w:rsidR="001528B9">
        <w:rPr>
          <w:rFonts w:ascii="Arial" w:hAnsi="Arial" w:cs="Arial"/>
          <w:sz w:val="24"/>
          <w:szCs w:val="24"/>
          <w:lang w:val="en-US"/>
        </w:rPr>
        <w:tab/>
      </w:r>
    </w:p>
    <w:p w14:paraId="3BDB0D55" w14:textId="16A86BF5" w:rsidR="001528B9" w:rsidRPr="001528B9" w:rsidRDefault="00517358" w:rsidP="001528B9">
      <w:pPr>
        <w:pStyle w:val="ListParagraph"/>
        <w:numPr>
          <w:ilvl w:val="0"/>
          <w:numId w:val="32"/>
        </w:numPr>
        <w:spacing w:line="480" w:lineRule="auto"/>
        <w:ind w:left="1134" w:hanging="774"/>
        <w:jc w:val="both"/>
        <w:rPr>
          <w:rFonts w:ascii="Arial" w:hAnsi="Arial" w:cs="Arial"/>
          <w:sz w:val="24"/>
          <w:szCs w:val="24"/>
          <w:lang w:val="en-US"/>
        </w:rPr>
      </w:pPr>
      <w:r>
        <w:rPr>
          <w:rFonts w:ascii="Arial" w:hAnsi="Arial" w:cs="Arial"/>
          <w:sz w:val="24"/>
          <w:szCs w:val="24"/>
          <w:lang w:val="en-US"/>
        </w:rPr>
        <w:t>Chapter 14 – Urban Design, Placemaking &amp; Regeneration</w:t>
      </w:r>
      <w:r w:rsidR="001528B9">
        <w:rPr>
          <w:rFonts w:ascii="Arial" w:hAnsi="Arial" w:cs="Arial"/>
          <w:sz w:val="24"/>
          <w:szCs w:val="24"/>
          <w:lang w:val="en-US"/>
        </w:rPr>
        <w:tab/>
      </w:r>
      <w:r w:rsidR="001528B9">
        <w:rPr>
          <w:rFonts w:ascii="Arial" w:hAnsi="Arial" w:cs="Arial"/>
          <w:sz w:val="24"/>
          <w:szCs w:val="24"/>
          <w:lang w:val="en-US"/>
        </w:rPr>
        <w:tab/>
      </w:r>
    </w:p>
    <w:p w14:paraId="41DE6E44" w14:textId="590FA375" w:rsidR="00771D12" w:rsidRPr="00472B00" w:rsidRDefault="002C623E" w:rsidP="00472B00">
      <w:pPr>
        <w:pStyle w:val="ListParagraph"/>
        <w:numPr>
          <w:ilvl w:val="0"/>
          <w:numId w:val="32"/>
        </w:numPr>
        <w:spacing w:line="480" w:lineRule="auto"/>
        <w:ind w:left="1134" w:hanging="774"/>
        <w:jc w:val="both"/>
        <w:rPr>
          <w:rFonts w:ascii="Arial" w:hAnsi="Arial" w:cs="Arial"/>
          <w:sz w:val="24"/>
          <w:szCs w:val="24"/>
          <w:lang w:val="en-US"/>
        </w:rPr>
      </w:pPr>
      <w:bookmarkStart w:id="3" w:name="_Hlk61535289"/>
      <w:r w:rsidRPr="00472B00">
        <w:rPr>
          <w:rFonts w:ascii="Arial" w:hAnsi="Arial" w:cs="Arial"/>
          <w:sz w:val="24"/>
          <w:szCs w:val="24"/>
          <w:lang w:val="en-US"/>
        </w:rPr>
        <w:t>Conclusions</w:t>
      </w:r>
      <w:r w:rsidR="001528B9" w:rsidRPr="00472B00">
        <w:rPr>
          <w:rFonts w:ascii="Arial" w:hAnsi="Arial" w:cs="Arial"/>
          <w:sz w:val="24"/>
          <w:szCs w:val="24"/>
          <w:lang w:val="en-US"/>
        </w:rPr>
        <w:tab/>
      </w:r>
      <w:bookmarkEnd w:id="3"/>
      <w:r w:rsidR="001528B9" w:rsidRPr="00472B00">
        <w:rPr>
          <w:rFonts w:ascii="Arial" w:hAnsi="Arial" w:cs="Arial"/>
          <w:sz w:val="24"/>
          <w:szCs w:val="24"/>
          <w:lang w:val="en-US"/>
        </w:rPr>
        <w:tab/>
      </w:r>
      <w:r w:rsidR="001528B9" w:rsidRPr="00472B00">
        <w:rPr>
          <w:rFonts w:ascii="Arial" w:hAnsi="Arial" w:cs="Arial"/>
          <w:sz w:val="24"/>
          <w:szCs w:val="24"/>
          <w:lang w:val="en-US"/>
        </w:rPr>
        <w:tab/>
      </w:r>
      <w:r w:rsidR="001528B9" w:rsidRPr="00472B00">
        <w:rPr>
          <w:rFonts w:ascii="Arial" w:hAnsi="Arial" w:cs="Arial"/>
          <w:sz w:val="24"/>
          <w:szCs w:val="24"/>
          <w:lang w:val="en-US"/>
        </w:rPr>
        <w:tab/>
      </w:r>
      <w:r w:rsidR="001528B9" w:rsidRPr="00472B00">
        <w:rPr>
          <w:rFonts w:ascii="Arial" w:hAnsi="Arial" w:cs="Arial"/>
          <w:sz w:val="24"/>
          <w:szCs w:val="24"/>
          <w:lang w:val="en-US"/>
        </w:rPr>
        <w:tab/>
      </w:r>
      <w:r w:rsidR="001528B9" w:rsidRPr="00472B00">
        <w:rPr>
          <w:rFonts w:ascii="Arial" w:hAnsi="Arial" w:cs="Arial"/>
          <w:sz w:val="24"/>
          <w:szCs w:val="24"/>
          <w:lang w:val="en-US"/>
        </w:rPr>
        <w:tab/>
      </w:r>
      <w:r w:rsidR="001528B9" w:rsidRPr="00472B00">
        <w:rPr>
          <w:rFonts w:ascii="Arial" w:hAnsi="Arial" w:cs="Arial"/>
          <w:sz w:val="24"/>
          <w:szCs w:val="24"/>
          <w:lang w:val="en-US"/>
        </w:rPr>
        <w:tab/>
      </w:r>
      <w:r w:rsidR="001528B9" w:rsidRPr="00472B00">
        <w:rPr>
          <w:rFonts w:ascii="Arial" w:hAnsi="Arial" w:cs="Arial"/>
          <w:sz w:val="24"/>
          <w:szCs w:val="24"/>
          <w:lang w:val="en-US"/>
        </w:rPr>
        <w:tab/>
      </w:r>
      <w:r w:rsidR="001528B9" w:rsidRPr="00472B00">
        <w:rPr>
          <w:rFonts w:ascii="Arial" w:hAnsi="Arial" w:cs="Arial"/>
          <w:sz w:val="24"/>
          <w:szCs w:val="24"/>
          <w:lang w:val="en-US"/>
        </w:rPr>
        <w:tab/>
      </w:r>
    </w:p>
    <w:p w14:paraId="3B356461" w14:textId="3AE89223" w:rsidR="00BB6B2D" w:rsidRDefault="00BB6B2D" w:rsidP="00BB6B2D">
      <w:pPr>
        <w:pStyle w:val="ListParagraph"/>
        <w:rPr>
          <w:rFonts w:ascii="Arial" w:hAnsi="Arial" w:cs="Arial"/>
          <w:b/>
          <w:bCs/>
          <w:sz w:val="22"/>
          <w:szCs w:val="22"/>
          <w:lang w:val="en-US"/>
        </w:rPr>
      </w:pPr>
    </w:p>
    <w:p w14:paraId="09387593" w14:textId="77777777" w:rsidR="00771D12" w:rsidRPr="00771D12" w:rsidRDefault="00771D12" w:rsidP="00BB6B2D">
      <w:pPr>
        <w:pStyle w:val="ListParagraph"/>
        <w:rPr>
          <w:rFonts w:ascii="Arial" w:hAnsi="Arial" w:cs="Arial"/>
          <w:b/>
          <w:bCs/>
          <w:sz w:val="22"/>
          <w:szCs w:val="22"/>
          <w:lang w:val="en-US"/>
        </w:rPr>
      </w:pPr>
    </w:p>
    <w:bookmarkEnd w:id="2"/>
    <w:p w14:paraId="3535CB8B" w14:textId="3BEF96D4" w:rsidR="005D4BD3" w:rsidRPr="000B4A5B" w:rsidRDefault="005D4BD3" w:rsidP="0027483F">
      <w:pPr>
        <w:pStyle w:val="Title"/>
        <w:jc w:val="left"/>
        <w:rPr>
          <w:b w:val="0"/>
          <w:bCs/>
          <w:sz w:val="24"/>
          <w:szCs w:val="24"/>
        </w:rPr>
      </w:pPr>
    </w:p>
    <w:p w14:paraId="0ED3EF21" w14:textId="77777777" w:rsidR="006A476F" w:rsidRDefault="006A476F" w:rsidP="0027483F">
      <w:pPr>
        <w:pStyle w:val="Title"/>
        <w:jc w:val="left"/>
      </w:pPr>
    </w:p>
    <w:p w14:paraId="7EB95E0D" w14:textId="77777777" w:rsidR="006A476F" w:rsidRDefault="006A476F" w:rsidP="0027483F">
      <w:pPr>
        <w:pStyle w:val="Title"/>
        <w:jc w:val="left"/>
      </w:pPr>
    </w:p>
    <w:p w14:paraId="23B6AB4D" w14:textId="6BE10347" w:rsidR="006A476F" w:rsidRDefault="006A476F" w:rsidP="0027483F">
      <w:pPr>
        <w:pStyle w:val="Title"/>
        <w:jc w:val="left"/>
      </w:pPr>
    </w:p>
    <w:p w14:paraId="3247A7BD" w14:textId="01FADBB3" w:rsidR="00013A60" w:rsidRDefault="00013A60" w:rsidP="0027483F">
      <w:pPr>
        <w:pStyle w:val="Title"/>
        <w:jc w:val="left"/>
      </w:pPr>
    </w:p>
    <w:p w14:paraId="7056DB96" w14:textId="3ACA8E2F" w:rsidR="001528B9" w:rsidRDefault="001528B9" w:rsidP="0027483F">
      <w:pPr>
        <w:pStyle w:val="Title"/>
        <w:jc w:val="left"/>
        <w:rPr>
          <w:sz w:val="28"/>
          <w:szCs w:val="28"/>
        </w:rPr>
      </w:pPr>
    </w:p>
    <w:p w14:paraId="07BD7D2A" w14:textId="0B7770CE" w:rsidR="00FE43AB" w:rsidRDefault="00FE43AB" w:rsidP="0027483F">
      <w:pPr>
        <w:pStyle w:val="Title"/>
        <w:jc w:val="left"/>
        <w:rPr>
          <w:sz w:val="28"/>
          <w:szCs w:val="28"/>
        </w:rPr>
      </w:pPr>
    </w:p>
    <w:p w14:paraId="08E119A3" w14:textId="35B7997F" w:rsidR="000B4A5B" w:rsidRDefault="000B4A5B" w:rsidP="001528B9">
      <w:pPr>
        <w:pStyle w:val="Heading1"/>
        <w:spacing w:before="0" w:beforeAutospacing="0" w:after="0" w:afterAutospacing="0"/>
        <w:rPr>
          <w:caps w:val="0"/>
        </w:rPr>
      </w:pPr>
      <w:bookmarkStart w:id="4" w:name="_Toc8816573"/>
      <w:bookmarkStart w:id="5" w:name="_Toc8816589"/>
    </w:p>
    <w:p w14:paraId="5F885DA6" w14:textId="0D7D9235" w:rsidR="00EF6300" w:rsidRDefault="00EF6300" w:rsidP="001528B9">
      <w:pPr>
        <w:pStyle w:val="Heading1"/>
        <w:spacing w:before="0" w:beforeAutospacing="0" w:after="0" w:afterAutospacing="0"/>
        <w:rPr>
          <w:caps w:val="0"/>
        </w:rPr>
      </w:pPr>
    </w:p>
    <w:p w14:paraId="255EBA1F" w14:textId="46F95C13" w:rsidR="00EF6300" w:rsidRDefault="00EF6300" w:rsidP="001528B9">
      <w:pPr>
        <w:pStyle w:val="Heading1"/>
        <w:spacing w:before="0" w:beforeAutospacing="0" w:after="0" w:afterAutospacing="0"/>
        <w:rPr>
          <w:caps w:val="0"/>
        </w:rPr>
      </w:pPr>
    </w:p>
    <w:p w14:paraId="674E1273" w14:textId="3926C5E8" w:rsidR="00EF6300" w:rsidRDefault="00EF6300" w:rsidP="001528B9">
      <w:pPr>
        <w:pStyle w:val="Heading1"/>
        <w:spacing w:before="0" w:beforeAutospacing="0" w:after="0" w:afterAutospacing="0"/>
        <w:rPr>
          <w:caps w:val="0"/>
        </w:rPr>
      </w:pPr>
    </w:p>
    <w:p w14:paraId="1F831FFD" w14:textId="046EE410" w:rsidR="00EF6300" w:rsidRDefault="00EF6300" w:rsidP="001528B9">
      <w:pPr>
        <w:pStyle w:val="Heading1"/>
        <w:spacing w:before="0" w:beforeAutospacing="0" w:after="0" w:afterAutospacing="0"/>
        <w:rPr>
          <w:caps w:val="0"/>
        </w:rPr>
      </w:pPr>
    </w:p>
    <w:p w14:paraId="2D2FE14D" w14:textId="20E31640" w:rsidR="00EF6300" w:rsidRDefault="00EF6300" w:rsidP="001528B9">
      <w:pPr>
        <w:pStyle w:val="Heading1"/>
        <w:spacing w:before="0" w:beforeAutospacing="0" w:after="0" w:afterAutospacing="0"/>
        <w:rPr>
          <w:caps w:val="0"/>
        </w:rPr>
      </w:pPr>
    </w:p>
    <w:p w14:paraId="42D94F78" w14:textId="25CA8D9B" w:rsidR="00EF6300" w:rsidRDefault="00EF6300" w:rsidP="001528B9">
      <w:pPr>
        <w:pStyle w:val="Heading1"/>
        <w:spacing w:before="0" w:beforeAutospacing="0" w:after="0" w:afterAutospacing="0"/>
        <w:rPr>
          <w:caps w:val="0"/>
        </w:rPr>
      </w:pPr>
    </w:p>
    <w:p w14:paraId="66A73312" w14:textId="375F297C" w:rsidR="00EF6300" w:rsidRDefault="00EF6300" w:rsidP="001528B9">
      <w:pPr>
        <w:pStyle w:val="Heading1"/>
        <w:spacing w:before="0" w:beforeAutospacing="0" w:after="0" w:afterAutospacing="0"/>
        <w:rPr>
          <w:caps w:val="0"/>
        </w:rPr>
      </w:pPr>
    </w:p>
    <w:p w14:paraId="58C73BC2" w14:textId="77777777" w:rsidR="00EF6300" w:rsidRDefault="00EF6300" w:rsidP="001528B9">
      <w:pPr>
        <w:pStyle w:val="Heading1"/>
        <w:spacing w:before="0" w:beforeAutospacing="0" w:after="0" w:afterAutospacing="0"/>
        <w:rPr>
          <w:caps w:val="0"/>
        </w:rPr>
      </w:pPr>
    </w:p>
    <w:p w14:paraId="0F73A087" w14:textId="05562912" w:rsidR="00AD6F75" w:rsidRPr="00AD6F75" w:rsidRDefault="00AD6F75" w:rsidP="00AD6F75">
      <w:pPr>
        <w:pStyle w:val="Heading1"/>
        <w:spacing w:before="0" w:beforeAutospacing="0" w:after="0" w:afterAutospacing="0"/>
        <w:jc w:val="center"/>
        <w:rPr>
          <w:caps w:val="0"/>
        </w:rPr>
      </w:pPr>
      <w:r w:rsidRPr="00AD6F75">
        <w:rPr>
          <w:caps w:val="0"/>
        </w:rPr>
        <w:lastRenderedPageBreak/>
        <w:t>EXECUTIVE SUMMARY</w:t>
      </w:r>
    </w:p>
    <w:p w14:paraId="36DE26CD" w14:textId="77777777" w:rsidR="00AD6F75" w:rsidRDefault="00AD6F75" w:rsidP="001528B9">
      <w:pPr>
        <w:pStyle w:val="Heading1"/>
        <w:spacing w:before="0" w:beforeAutospacing="0" w:after="0" w:afterAutospacing="0"/>
        <w:rPr>
          <w:b w:val="0"/>
          <w:bCs w:val="0"/>
          <w:caps w:val="0"/>
        </w:rPr>
      </w:pPr>
    </w:p>
    <w:p w14:paraId="711718BE" w14:textId="31B96694" w:rsidR="000B4A5B" w:rsidRDefault="000B4A5B" w:rsidP="008A30F0">
      <w:pPr>
        <w:pStyle w:val="Heading1"/>
        <w:spacing w:before="0" w:beforeAutospacing="0" w:after="0" w:afterAutospacing="0"/>
        <w:jc w:val="both"/>
        <w:rPr>
          <w:b w:val="0"/>
          <w:bCs w:val="0"/>
          <w:caps w:val="0"/>
        </w:rPr>
      </w:pPr>
      <w:r>
        <w:rPr>
          <w:b w:val="0"/>
          <w:bCs w:val="0"/>
          <w:caps w:val="0"/>
        </w:rPr>
        <w:t xml:space="preserve">St. Patricks College Maynooth </w:t>
      </w:r>
      <w:r w:rsidR="00174537">
        <w:rPr>
          <w:b w:val="0"/>
          <w:bCs w:val="0"/>
          <w:caps w:val="0"/>
        </w:rPr>
        <w:t xml:space="preserve">(SPCM) </w:t>
      </w:r>
      <w:r w:rsidR="004B406D">
        <w:rPr>
          <w:b w:val="0"/>
          <w:bCs w:val="0"/>
          <w:caps w:val="0"/>
        </w:rPr>
        <w:t>welcomes</w:t>
      </w:r>
      <w:r>
        <w:rPr>
          <w:b w:val="0"/>
          <w:bCs w:val="0"/>
          <w:caps w:val="0"/>
        </w:rPr>
        <w:t xml:space="preserve"> the </w:t>
      </w:r>
      <w:r w:rsidR="004B406D">
        <w:rPr>
          <w:b w:val="0"/>
          <w:bCs w:val="0"/>
          <w:caps w:val="0"/>
        </w:rPr>
        <w:t>publication of the Draft Kildare County Development Plan 2023-2029</w:t>
      </w:r>
      <w:r w:rsidR="00EC0786">
        <w:rPr>
          <w:b w:val="0"/>
          <w:bCs w:val="0"/>
          <w:caps w:val="0"/>
        </w:rPr>
        <w:t xml:space="preserve"> by Kildare County </w:t>
      </w:r>
      <w:proofErr w:type="gramStart"/>
      <w:r w:rsidR="00EC0786">
        <w:rPr>
          <w:b w:val="0"/>
          <w:bCs w:val="0"/>
          <w:caps w:val="0"/>
        </w:rPr>
        <w:t>Council</w:t>
      </w:r>
      <w:r>
        <w:rPr>
          <w:b w:val="0"/>
          <w:bCs w:val="0"/>
          <w:caps w:val="0"/>
        </w:rPr>
        <w:t>, and</w:t>
      </w:r>
      <w:proofErr w:type="gramEnd"/>
      <w:r>
        <w:rPr>
          <w:b w:val="0"/>
          <w:bCs w:val="0"/>
          <w:caps w:val="0"/>
        </w:rPr>
        <w:t xml:space="preserve"> welcomes the opportunity to have an input into this </w:t>
      </w:r>
      <w:r w:rsidR="00EC0786">
        <w:rPr>
          <w:b w:val="0"/>
          <w:bCs w:val="0"/>
          <w:caps w:val="0"/>
        </w:rPr>
        <w:t>Plan before it is finalised</w:t>
      </w:r>
      <w:r>
        <w:rPr>
          <w:b w:val="0"/>
          <w:bCs w:val="0"/>
          <w:caps w:val="0"/>
        </w:rPr>
        <w:t>.</w:t>
      </w:r>
    </w:p>
    <w:p w14:paraId="7B9889BD" w14:textId="25E91AB6" w:rsidR="000B4A5B" w:rsidRDefault="000B4A5B" w:rsidP="008A30F0">
      <w:pPr>
        <w:pStyle w:val="Heading1"/>
        <w:spacing w:before="0" w:beforeAutospacing="0" w:after="0" w:afterAutospacing="0"/>
        <w:jc w:val="both"/>
        <w:rPr>
          <w:b w:val="0"/>
          <w:bCs w:val="0"/>
          <w:caps w:val="0"/>
        </w:rPr>
      </w:pPr>
    </w:p>
    <w:p w14:paraId="7AB2861D" w14:textId="53C1D4F9" w:rsidR="000B4A5B" w:rsidRDefault="00174537" w:rsidP="008A30F0">
      <w:pPr>
        <w:pStyle w:val="Heading1"/>
        <w:spacing w:before="0" w:beforeAutospacing="0" w:after="0" w:afterAutospacing="0"/>
        <w:jc w:val="both"/>
        <w:rPr>
          <w:b w:val="0"/>
          <w:bCs w:val="0"/>
          <w:caps w:val="0"/>
        </w:rPr>
      </w:pPr>
      <w:r>
        <w:rPr>
          <w:b w:val="0"/>
          <w:bCs w:val="0"/>
          <w:caps w:val="0"/>
        </w:rPr>
        <w:t>S</w:t>
      </w:r>
      <w:r w:rsidR="000B4A5B">
        <w:rPr>
          <w:b w:val="0"/>
          <w:bCs w:val="0"/>
          <w:caps w:val="0"/>
        </w:rPr>
        <w:t xml:space="preserve">ince the current </w:t>
      </w:r>
      <w:r w:rsidR="00EC0786">
        <w:rPr>
          <w:b w:val="0"/>
          <w:bCs w:val="0"/>
          <w:caps w:val="0"/>
        </w:rPr>
        <w:t>Kildare County Development Plan</w:t>
      </w:r>
      <w:r w:rsidR="000B4A5B">
        <w:rPr>
          <w:b w:val="0"/>
          <w:bCs w:val="0"/>
          <w:caps w:val="0"/>
        </w:rPr>
        <w:t xml:space="preserve"> was </w:t>
      </w:r>
      <w:r w:rsidR="00EC0786">
        <w:rPr>
          <w:b w:val="0"/>
          <w:bCs w:val="0"/>
          <w:caps w:val="0"/>
        </w:rPr>
        <w:t>adopted</w:t>
      </w:r>
      <w:r w:rsidR="000B4A5B">
        <w:rPr>
          <w:b w:val="0"/>
          <w:bCs w:val="0"/>
          <w:caps w:val="0"/>
        </w:rPr>
        <w:t xml:space="preserve"> in 201</w:t>
      </w:r>
      <w:r w:rsidR="00EC0786">
        <w:rPr>
          <w:b w:val="0"/>
          <w:bCs w:val="0"/>
          <w:caps w:val="0"/>
        </w:rPr>
        <w:t>7</w:t>
      </w:r>
      <w:r w:rsidR="000B4A5B">
        <w:rPr>
          <w:b w:val="0"/>
          <w:bCs w:val="0"/>
          <w:caps w:val="0"/>
        </w:rPr>
        <w:t xml:space="preserve">, a new national planning policy environment was </w:t>
      </w:r>
      <w:r w:rsidR="00AD6F75">
        <w:rPr>
          <w:b w:val="0"/>
          <w:bCs w:val="0"/>
          <w:caps w:val="0"/>
        </w:rPr>
        <w:t>creat</w:t>
      </w:r>
      <w:r w:rsidR="000B4A5B">
        <w:rPr>
          <w:b w:val="0"/>
          <w:bCs w:val="0"/>
          <w:caps w:val="0"/>
        </w:rPr>
        <w:t>ed in 2018 with the publication of a new National Planning Framework (NPF) and accompanying National Development Plan. The NPF has sought to move Ireland away from the previous unsustainable spatial patterns of development towards a model based on the promotion of compact urban growth and regional balance.</w:t>
      </w:r>
      <w:r w:rsidR="00EC0786">
        <w:rPr>
          <w:b w:val="0"/>
          <w:bCs w:val="0"/>
          <w:caps w:val="0"/>
        </w:rPr>
        <w:t xml:space="preserve"> This is further </w:t>
      </w:r>
      <w:r>
        <w:rPr>
          <w:b w:val="0"/>
          <w:bCs w:val="0"/>
          <w:caps w:val="0"/>
        </w:rPr>
        <w:t xml:space="preserve">set out </w:t>
      </w:r>
      <w:r w:rsidR="00EC0786">
        <w:rPr>
          <w:b w:val="0"/>
          <w:bCs w:val="0"/>
          <w:caps w:val="0"/>
        </w:rPr>
        <w:t xml:space="preserve">in the Regional Spatial </w:t>
      </w:r>
      <w:r w:rsidR="00A81739">
        <w:rPr>
          <w:b w:val="0"/>
          <w:bCs w:val="0"/>
          <w:caps w:val="0"/>
        </w:rPr>
        <w:t>&amp; Economic Strategy (RSES) for the Eastern &amp; Midland Region adopted by the Regional Assembly in 2019</w:t>
      </w:r>
    </w:p>
    <w:p w14:paraId="19D9DA26" w14:textId="55929F99" w:rsidR="00860B0E" w:rsidRDefault="00860B0E" w:rsidP="008A30F0">
      <w:pPr>
        <w:pStyle w:val="Heading1"/>
        <w:spacing w:before="0" w:beforeAutospacing="0" w:after="0" w:afterAutospacing="0"/>
        <w:jc w:val="both"/>
        <w:rPr>
          <w:b w:val="0"/>
          <w:bCs w:val="0"/>
          <w:caps w:val="0"/>
        </w:rPr>
      </w:pPr>
    </w:p>
    <w:p w14:paraId="75018878" w14:textId="2D405FF6" w:rsidR="00860B0E" w:rsidRDefault="00860B0E" w:rsidP="008A30F0">
      <w:pPr>
        <w:pStyle w:val="Heading1"/>
        <w:spacing w:before="0" w:beforeAutospacing="0" w:after="0" w:afterAutospacing="0"/>
        <w:jc w:val="both"/>
        <w:rPr>
          <w:b w:val="0"/>
          <w:bCs w:val="0"/>
          <w:caps w:val="0"/>
        </w:rPr>
      </w:pPr>
      <w:r>
        <w:rPr>
          <w:b w:val="0"/>
          <w:bCs w:val="0"/>
          <w:caps w:val="0"/>
        </w:rPr>
        <w:t>As well as promoting compact growth within the existing built</w:t>
      </w:r>
      <w:r w:rsidR="00694622">
        <w:rPr>
          <w:b w:val="0"/>
          <w:bCs w:val="0"/>
          <w:caps w:val="0"/>
        </w:rPr>
        <w:t>-</w:t>
      </w:r>
      <w:r>
        <w:rPr>
          <w:b w:val="0"/>
          <w:bCs w:val="0"/>
          <w:caps w:val="0"/>
        </w:rPr>
        <w:t xml:space="preserve">up area of Dublin city and suburbs, and </w:t>
      </w:r>
      <w:proofErr w:type="gramStart"/>
      <w:r>
        <w:rPr>
          <w:b w:val="0"/>
          <w:bCs w:val="0"/>
          <w:caps w:val="0"/>
        </w:rPr>
        <w:t>in particular along</w:t>
      </w:r>
      <w:proofErr w:type="gramEnd"/>
      <w:r>
        <w:rPr>
          <w:b w:val="0"/>
          <w:bCs w:val="0"/>
          <w:caps w:val="0"/>
        </w:rPr>
        <w:t xml:space="preserve"> the existing and planned public transport corridors, the NPF and Regional Spatial &amp; Economic Strategy (RSES) have identified 3 No. Key Metropolitan Towns</w:t>
      </w:r>
      <w:r w:rsidR="007A6512">
        <w:rPr>
          <w:b w:val="0"/>
          <w:bCs w:val="0"/>
          <w:caps w:val="0"/>
        </w:rPr>
        <w:t xml:space="preserve"> </w:t>
      </w:r>
      <w:r w:rsidR="00174537">
        <w:rPr>
          <w:b w:val="0"/>
          <w:bCs w:val="0"/>
          <w:caps w:val="0"/>
        </w:rPr>
        <w:t>to contribute to delivery on the RSES objectives</w:t>
      </w:r>
      <w:r>
        <w:rPr>
          <w:b w:val="0"/>
          <w:bCs w:val="0"/>
          <w:caps w:val="0"/>
        </w:rPr>
        <w:t>.</w:t>
      </w:r>
    </w:p>
    <w:p w14:paraId="16605CDE" w14:textId="09D7627B" w:rsidR="00860B0E" w:rsidRDefault="00860B0E" w:rsidP="008A30F0">
      <w:pPr>
        <w:pStyle w:val="Heading1"/>
        <w:spacing w:before="0" w:beforeAutospacing="0" w:after="0" w:afterAutospacing="0"/>
        <w:jc w:val="both"/>
        <w:rPr>
          <w:b w:val="0"/>
          <w:bCs w:val="0"/>
          <w:caps w:val="0"/>
        </w:rPr>
      </w:pPr>
    </w:p>
    <w:p w14:paraId="26E9B425" w14:textId="20E41B98" w:rsidR="00860B0E" w:rsidRDefault="00860B0E" w:rsidP="008A30F0">
      <w:pPr>
        <w:pStyle w:val="Heading1"/>
        <w:spacing w:before="0" w:beforeAutospacing="0" w:after="0" w:afterAutospacing="0"/>
        <w:jc w:val="both"/>
        <w:rPr>
          <w:b w:val="0"/>
          <w:bCs w:val="0"/>
          <w:caps w:val="0"/>
        </w:rPr>
      </w:pPr>
      <w:r>
        <w:rPr>
          <w:b w:val="0"/>
          <w:bCs w:val="0"/>
          <w:caps w:val="0"/>
        </w:rPr>
        <w:t xml:space="preserve">Maynooth is one of these three Key Metropolitan Towns which is projected to </w:t>
      </w:r>
      <w:r w:rsidR="00A81739">
        <w:rPr>
          <w:b w:val="0"/>
          <w:bCs w:val="0"/>
          <w:caps w:val="0"/>
        </w:rPr>
        <w:t xml:space="preserve">significantly increase its population </w:t>
      </w:r>
      <w:r>
        <w:rPr>
          <w:b w:val="0"/>
          <w:bCs w:val="0"/>
          <w:caps w:val="0"/>
        </w:rPr>
        <w:t xml:space="preserve">over the next decade. </w:t>
      </w:r>
      <w:r w:rsidR="00D74CBF">
        <w:rPr>
          <w:b w:val="0"/>
          <w:bCs w:val="0"/>
          <w:caps w:val="0"/>
        </w:rPr>
        <w:t>T</w:t>
      </w:r>
      <w:r w:rsidR="00A81739">
        <w:rPr>
          <w:b w:val="0"/>
          <w:bCs w:val="0"/>
          <w:caps w:val="0"/>
        </w:rPr>
        <w:t xml:space="preserve">he Core Strategy </w:t>
      </w:r>
      <w:r w:rsidR="00D74CBF">
        <w:rPr>
          <w:b w:val="0"/>
          <w:bCs w:val="0"/>
          <w:caps w:val="0"/>
        </w:rPr>
        <w:t xml:space="preserve">of the Draft Plan reflects this framework as it relates to Maynooth </w:t>
      </w:r>
      <w:r w:rsidR="00A81739">
        <w:rPr>
          <w:b w:val="0"/>
          <w:bCs w:val="0"/>
          <w:caps w:val="0"/>
        </w:rPr>
        <w:t xml:space="preserve">and </w:t>
      </w:r>
      <w:r w:rsidR="00D74CBF">
        <w:rPr>
          <w:b w:val="0"/>
          <w:bCs w:val="0"/>
          <w:caps w:val="0"/>
        </w:rPr>
        <w:t xml:space="preserve">is </w:t>
      </w:r>
      <w:r w:rsidR="00A81739">
        <w:rPr>
          <w:b w:val="0"/>
          <w:bCs w:val="0"/>
          <w:caps w:val="0"/>
        </w:rPr>
        <w:t>supported by</w:t>
      </w:r>
      <w:r>
        <w:rPr>
          <w:b w:val="0"/>
          <w:bCs w:val="0"/>
          <w:caps w:val="0"/>
        </w:rPr>
        <w:t xml:space="preserve"> </w:t>
      </w:r>
      <w:r w:rsidR="00D74CBF">
        <w:rPr>
          <w:b w:val="0"/>
          <w:bCs w:val="0"/>
          <w:caps w:val="0"/>
        </w:rPr>
        <w:t xml:space="preserve">a range </w:t>
      </w:r>
      <w:r w:rsidR="0098212C">
        <w:rPr>
          <w:b w:val="0"/>
          <w:bCs w:val="0"/>
          <w:caps w:val="0"/>
        </w:rPr>
        <w:t>of objectives</w:t>
      </w:r>
      <w:r w:rsidR="001F6A3A">
        <w:rPr>
          <w:b w:val="0"/>
          <w:bCs w:val="0"/>
          <w:caps w:val="0"/>
        </w:rPr>
        <w:t xml:space="preserve"> </w:t>
      </w:r>
      <w:r>
        <w:rPr>
          <w:b w:val="0"/>
          <w:bCs w:val="0"/>
          <w:caps w:val="0"/>
        </w:rPr>
        <w:t xml:space="preserve">within the </w:t>
      </w:r>
      <w:r w:rsidR="001F6A3A">
        <w:rPr>
          <w:b w:val="0"/>
          <w:bCs w:val="0"/>
          <w:caps w:val="0"/>
        </w:rPr>
        <w:t>Development</w:t>
      </w:r>
      <w:r>
        <w:rPr>
          <w:b w:val="0"/>
          <w:bCs w:val="0"/>
          <w:caps w:val="0"/>
        </w:rPr>
        <w:t xml:space="preserve"> </w:t>
      </w:r>
      <w:r w:rsidR="001F6A3A">
        <w:rPr>
          <w:b w:val="0"/>
          <w:bCs w:val="0"/>
          <w:caps w:val="0"/>
        </w:rPr>
        <w:t>P</w:t>
      </w:r>
      <w:r>
        <w:rPr>
          <w:b w:val="0"/>
          <w:bCs w:val="0"/>
          <w:caps w:val="0"/>
        </w:rPr>
        <w:t xml:space="preserve">lan to </w:t>
      </w:r>
      <w:r w:rsidR="00D74CBF">
        <w:rPr>
          <w:b w:val="0"/>
          <w:bCs w:val="0"/>
          <w:caps w:val="0"/>
        </w:rPr>
        <w:t>facilitate</w:t>
      </w:r>
      <w:r>
        <w:rPr>
          <w:b w:val="0"/>
          <w:bCs w:val="0"/>
          <w:caps w:val="0"/>
        </w:rPr>
        <w:t xml:space="preserve"> Maynooth to develop in a </w:t>
      </w:r>
      <w:r w:rsidR="00D74CBF">
        <w:rPr>
          <w:b w:val="0"/>
          <w:bCs w:val="0"/>
          <w:caps w:val="0"/>
        </w:rPr>
        <w:t xml:space="preserve">balanced and </w:t>
      </w:r>
      <w:r>
        <w:rPr>
          <w:b w:val="0"/>
          <w:bCs w:val="0"/>
          <w:caps w:val="0"/>
        </w:rPr>
        <w:t>sustainable way</w:t>
      </w:r>
      <w:r w:rsidR="007A6512">
        <w:rPr>
          <w:b w:val="0"/>
          <w:bCs w:val="0"/>
          <w:caps w:val="0"/>
        </w:rPr>
        <w:t xml:space="preserve">.  This </w:t>
      </w:r>
      <w:r w:rsidR="00D74CBF">
        <w:rPr>
          <w:b w:val="0"/>
          <w:bCs w:val="0"/>
          <w:caps w:val="0"/>
        </w:rPr>
        <w:t>overall strategy for May</w:t>
      </w:r>
      <w:r w:rsidR="007A6512">
        <w:rPr>
          <w:b w:val="0"/>
          <w:bCs w:val="0"/>
          <w:caps w:val="0"/>
        </w:rPr>
        <w:t>no</w:t>
      </w:r>
      <w:r w:rsidR="00D74CBF">
        <w:rPr>
          <w:b w:val="0"/>
          <w:bCs w:val="0"/>
          <w:caps w:val="0"/>
        </w:rPr>
        <w:t>oth</w:t>
      </w:r>
      <w:r w:rsidR="007A6512">
        <w:rPr>
          <w:b w:val="0"/>
          <w:bCs w:val="0"/>
          <w:caps w:val="0"/>
        </w:rPr>
        <w:t xml:space="preserve"> is supported.</w:t>
      </w:r>
    </w:p>
    <w:p w14:paraId="7B508C07" w14:textId="5C18DAF5" w:rsidR="00860B0E" w:rsidRDefault="00860B0E" w:rsidP="008A30F0">
      <w:pPr>
        <w:pStyle w:val="Heading1"/>
        <w:spacing w:before="0" w:beforeAutospacing="0" w:after="0" w:afterAutospacing="0"/>
        <w:jc w:val="both"/>
        <w:rPr>
          <w:b w:val="0"/>
          <w:bCs w:val="0"/>
          <w:caps w:val="0"/>
        </w:rPr>
      </w:pPr>
    </w:p>
    <w:p w14:paraId="4094D0EE" w14:textId="09605D5F" w:rsidR="00860B0E" w:rsidRDefault="00860B0E" w:rsidP="008A30F0">
      <w:pPr>
        <w:pStyle w:val="Heading1"/>
        <w:spacing w:before="0" w:beforeAutospacing="0" w:after="0" w:afterAutospacing="0"/>
        <w:jc w:val="both"/>
        <w:rPr>
          <w:b w:val="0"/>
          <w:bCs w:val="0"/>
          <w:caps w:val="0"/>
        </w:rPr>
      </w:pPr>
      <w:r>
        <w:rPr>
          <w:b w:val="0"/>
          <w:bCs w:val="0"/>
          <w:caps w:val="0"/>
        </w:rPr>
        <w:t xml:space="preserve">To this end this submission </w:t>
      </w:r>
      <w:r w:rsidR="000752FD">
        <w:rPr>
          <w:b w:val="0"/>
          <w:bCs w:val="0"/>
          <w:caps w:val="0"/>
        </w:rPr>
        <w:t xml:space="preserve">sets out what we would consider to be essential elements of transport infrastructure required for Maynooth to accommodate the level of growth projected for the town. In particular, given that the RSES identifies that most of the future growth in Maynooth will take place to the west and north-west of the town, </w:t>
      </w:r>
      <w:r w:rsidR="006853ED">
        <w:rPr>
          <w:b w:val="0"/>
          <w:bCs w:val="0"/>
          <w:caps w:val="0"/>
        </w:rPr>
        <w:t xml:space="preserve">it is </w:t>
      </w:r>
      <w:r w:rsidR="000752FD">
        <w:rPr>
          <w:b w:val="0"/>
          <w:bCs w:val="0"/>
          <w:caps w:val="0"/>
        </w:rPr>
        <w:t xml:space="preserve"> </w:t>
      </w:r>
      <w:r w:rsidR="00726D0F">
        <w:rPr>
          <w:b w:val="0"/>
          <w:bCs w:val="0"/>
          <w:caps w:val="0"/>
        </w:rPr>
        <w:t>respectfully requested</w:t>
      </w:r>
      <w:r w:rsidR="000752FD" w:rsidRPr="000752FD">
        <w:rPr>
          <w:b w:val="0"/>
          <w:bCs w:val="0"/>
          <w:caps w:val="0"/>
        </w:rPr>
        <w:t xml:space="preserve"> that the </w:t>
      </w:r>
      <w:r w:rsidR="009D0B2E">
        <w:rPr>
          <w:b w:val="0"/>
          <w:bCs w:val="0"/>
          <w:caps w:val="0"/>
        </w:rPr>
        <w:t>Kildare County Development Plan</w:t>
      </w:r>
      <w:r w:rsidR="000752FD" w:rsidRPr="000752FD">
        <w:rPr>
          <w:b w:val="0"/>
          <w:bCs w:val="0"/>
          <w:caps w:val="0"/>
        </w:rPr>
        <w:t xml:space="preserve"> </w:t>
      </w:r>
      <w:r w:rsidR="009D0B2E">
        <w:rPr>
          <w:b w:val="0"/>
          <w:bCs w:val="0"/>
          <w:caps w:val="0"/>
        </w:rPr>
        <w:t xml:space="preserve"> include</w:t>
      </w:r>
      <w:r w:rsidR="006853ED">
        <w:rPr>
          <w:b w:val="0"/>
          <w:bCs w:val="0"/>
          <w:caps w:val="0"/>
        </w:rPr>
        <w:t>s</w:t>
      </w:r>
      <w:r w:rsidR="009D0B2E">
        <w:rPr>
          <w:b w:val="0"/>
          <w:bCs w:val="0"/>
          <w:caps w:val="0"/>
        </w:rPr>
        <w:t xml:space="preserve"> as a specific transport objective</w:t>
      </w:r>
      <w:r w:rsidR="000752FD" w:rsidRPr="000752FD">
        <w:rPr>
          <w:b w:val="0"/>
          <w:bCs w:val="0"/>
          <w:caps w:val="0"/>
        </w:rPr>
        <w:t xml:space="preserve"> </w:t>
      </w:r>
      <w:r w:rsidR="00726D0F">
        <w:rPr>
          <w:b w:val="0"/>
          <w:bCs w:val="0"/>
          <w:caps w:val="0"/>
        </w:rPr>
        <w:t xml:space="preserve">for </w:t>
      </w:r>
      <w:r w:rsidR="009D0B2E">
        <w:rPr>
          <w:b w:val="0"/>
          <w:bCs w:val="0"/>
          <w:caps w:val="0"/>
        </w:rPr>
        <w:t>the provision of</w:t>
      </w:r>
      <w:r w:rsidR="000752FD" w:rsidRPr="000752FD">
        <w:rPr>
          <w:b w:val="0"/>
          <w:bCs w:val="0"/>
          <w:caps w:val="0"/>
        </w:rPr>
        <w:t xml:space="preserve"> an additional station on the western side of Maynooth where the track will be doubled and electrified to the east of the proposed depot </w:t>
      </w:r>
      <w:r w:rsidR="007A6512">
        <w:rPr>
          <w:b w:val="0"/>
          <w:bCs w:val="0"/>
          <w:caps w:val="0"/>
        </w:rPr>
        <w:t>west of Maynooth</w:t>
      </w:r>
      <w:r w:rsidR="00AD6F75">
        <w:rPr>
          <w:b w:val="0"/>
          <w:bCs w:val="0"/>
          <w:caps w:val="0"/>
        </w:rPr>
        <w:t xml:space="preserve"> under the existing DART + West proposal</w:t>
      </w:r>
      <w:r w:rsidR="00AA2665">
        <w:rPr>
          <w:b w:val="0"/>
          <w:bCs w:val="0"/>
          <w:caps w:val="0"/>
        </w:rPr>
        <w:t>s, consistent with the draft Transport Strategy for the Greater Dublin Area.  T</w:t>
      </w:r>
      <w:r w:rsidR="000752FD" w:rsidRPr="000752FD">
        <w:rPr>
          <w:b w:val="0"/>
          <w:bCs w:val="0"/>
          <w:caps w:val="0"/>
        </w:rPr>
        <w:t xml:space="preserve">his will </w:t>
      </w:r>
      <w:r w:rsidR="006853ED">
        <w:rPr>
          <w:b w:val="0"/>
          <w:bCs w:val="0"/>
          <w:caps w:val="0"/>
        </w:rPr>
        <w:t>support the future growth of the town</w:t>
      </w:r>
      <w:r w:rsidR="000752FD" w:rsidRPr="000752FD">
        <w:rPr>
          <w:b w:val="0"/>
          <w:bCs w:val="0"/>
          <w:caps w:val="0"/>
        </w:rPr>
        <w:t xml:space="preserve"> in a sustainable fashion</w:t>
      </w:r>
      <w:r w:rsidR="0098212C">
        <w:rPr>
          <w:b w:val="0"/>
          <w:bCs w:val="0"/>
          <w:caps w:val="0"/>
        </w:rPr>
        <w:t xml:space="preserve"> </w:t>
      </w:r>
      <w:r w:rsidR="006853ED">
        <w:rPr>
          <w:b w:val="0"/>
          <w:bCs w:val="0"/>
          <w:caps w:val="0"/>
        </w:rPr>
        <w:t xml:space="preserve">to provide for a more balanced overall </w:t>
      </w:r>
      <w:r w:rsidR="0098212C">
        <w:rPr>
          <w:b w:val="0"/>
          <w:bCs w:val="0"/>
          <w:caps w:val="0"/>
        </w:rPr>
        <w:t>structure for</w:t>
      </w:r>
      <w:r w:rsidR="006853ED">
        <w:rPr>
          <w:b w:val="0"/>
          <w:bCs w:val="0"/>
          <w:caps w:val="0"/>
        </w:rPr>
        <w:t xml:space="preserve"> the town</w:t>
      </w:r>
      <w:r w:rsidR="000752FD" w:rsidRPr="000752FD">
        <w:rPr>
          <w:b w:val="0"/>
          <w:bCs w:val="0"/>
          <w:caps w:val="0"/>
        </w:rPr>
        <w:t>.</w:t>
      </w:r>
    </w:p>
    <w:p w14:paraId="5A1A3935" w14:textId="3B118C15" w:rsidR="000752FD" w:rsidRDefault="000752FD" w:rsidP="008A30F0">
      <w:pPr>
        <w:pStyle w:val="Heading1"/>
        <w:spacing w:before="0" w:beforeAutospacing="0" w:after="0" w:afterAutospacing="0"/>
        <w:jc w:val="both"/>
        <w:rPr>
          <w:b w:val="0"/>
          <w:bCs w:val="0"/>
          <w:caps w:val="0"/>
        </w:rPr>
      </w:pPr>
    </w:p>
    <w:p w14:paraId="6759D65B" w14:textId="2BEB951B" w:rsidR="00AD6F75" w:rsidRDefault="000752FD" w:rsidP="00D34E46">
      <w:pPr>
        <w:pStyle w:val="Heading1"/>
        <w:spacing w:before="0" w:beforeAutospacing="0" w:after="0" w:afterAutospacing="0"/>
        <w:jc w:val="both"/>
        <w:rPr>
          <w:b w:val="0"/>
          <w:bCs w:val="0"/>
          <w:caps w:val="0"/>
        </w:rPr>
      </w:pPr>
      <w:r w:rsidRPr="000752FD">
        <w:rPr>
          <w:b w:val="0"/>
          <w:bCs w:val="0"/>
          <w:caps w:val="0"/>
        </w:rPr>
        <w:t xml:space="preserve">In addition, we would respectfully request that </w:t>
      </w:r>
      <w:r w:rsidR="00AA2665">
        <w:rPr>
          <w:b w:val="0"/>
          <w:bCs w:val="0"/>
          <w:caps w:val="0"/>
        </w:rPr>
        <w:t xml:space="preserve">greater </w:t>
      </w:r>
      <w:r w:rsidR="00726D0F">
        <w:rPr>
          <w:b w:val="0"/>
          <w:bCs w:val="0"/>
          <w:caps w:val="0"/>
        </w:rPr>
        <w:t>clarity would be brought to the various roads objective</w:t>
      </w:r>
      <w:r w:rsidR="00AA2665">
        <w:rPr>
          <w:b w:val="0"/>
          <w:bCs w:val="0"/>
          <w:caps w:val="0"/>
        </w:rPr>
        <w:t>s west of Maynooth town centre</w:t>
      </w:r>
      <w:r w:rsidR="00726D0F">
        <w:rPr>
          <w:b w:val="0"/>
          <w:bCs w:val="0"/>
          <w:caps w:val="0"/>
        </w:rPr>
        <w:t xml:space="preserve">, by </w:t>
      </w:r>
      <w:r w:rsidR="006853ED">
        <w:rPr>
          <w:b w:val="0"/>
          <w:bCs w:val="0"/>
          <w:caps w:val="0"/>
        </w:rPr>
        <w:t xml:space="preserve">more clearly </w:t>
      </w:r>
      <w:r w:rsidR="00726D0F">
        <w:rPr>
          <w:b w:val="0"/>
          <w:bCs w:val="0"/>
          <w:caps w:val="0"/>
        </w:rPr>
        <w:t xml:space="preserve">identifying the proposed ‘Western Orbital Road’ as one project, with a number of potential phases. </w:t>
      </w:r>
    </w:p>
    <w:p w14:paraId="0957FD36" w14:textId="0F99A902" w:rsidR="00AD6F75" w:rsidRDefault="00AD6F75" w:rsidP="001528B9">
      <w:pPr>
        <w:pStyle w:val="Heading1"/>
        <w:spacing w:before="0" w:beforeAutospacing="0" w:after="0" w:afterAutospacing="0"/>
        <w:rPr>
          <w:b w:val="0"/>
          <w:bCs w:val="0"/>
          <w:caps w:val="0"/>
        </w:rPr>
      </w:pPr>
    </w:p>
    <w:p w14:paraId="14F56189" w14:textId="76880140" w:rsidR="00AD6F75" w:rsidRDefault="00AD6F75" w:rsidP="001528B9">
      <w:pPr>
        <w:pStyle w:val="Heading1"/>
        <w:spacing w:before="0" w:beforeAutospacing="0" w:after="0" w:afterAutospacing="0"/>
        <w:rPr>
          <w:b w:val="0"/>
          <w:bCs w:val="0"/>
          <w:caps w:val="0"/>
        </w:rPr>
      </w:pPr>
    </w:p>
    <w:p w14:paraId="5AA4E278" w14:textId="0290F6EE" w:rsidR="00567B93" w:rsidRDefault="00567B93" w:rsidP="001528B9">
      <w:pPr>
        <w:pStyle w:val="Heading1"/>
        <w:spacing w:before="0" w:beforeAutospacing="0" w:after="0" w:afterAutospacing="0"/>
        <w:rPr>
          <w:b w:val="0"/>
          <w:bCs w:val="0"/>
          <w:caps w:val="0"/>
        </w:rPr>
      </w:pPr>
    </w:p>
    <w:p w14:paraId="0E5DBA11" w14:textId="3CB7DB18" w:rsidR="00567B93" w:rsidRDefault="00567B93" w:rsidP="001528B9">
      <w:pPr>
        <w:pStyle w:val="Heading1"/>
        <w:spacing w:before="0" w:beforeAutospacing="0" w:after="0" w:afterAutospacing="0"/>
        <w:rPr>
          <w:b w:val="0"/>
          <w:bCs w:val="0"/>
          <w:caps w:val="0"/>
        </w:rPr>
      </w:pPr>
    </w:p>
    <w:p w14:paraId="745D0C0B" w14:textId="30A40A84" w:rsidR="00567B93" w:rsidRDefault="00567B93" w:rsidP="001528B9">
      <w:pPr>
        <w:pStyle w:val="Heading1"/>
        <w:spacing w:before="0" w:beforeAutospacing="0" w:after="0" w:afterAutospacing="0"/>
        <w:rPr>
          <w:b w:val="0"/>
          <w:bCs w:val="0"/>
          <w:caps w:val="0"/>
        </w:rPr>
      </w:pPr>
    </w:p>
    <w:p w14:paraId="203441FF" w14:textId="0FD49786" w:rsidR="00567B93" w:rsidRDefault="00567B93" w:rsidP="001528B9">
      <w:pPr>
        <w:pStyle w:val="Heading1"/>
        <w:spacing w:before="0" w:beforeAutospacing="0" w:after="0" w:afterAutospacing="0"/>
        <w:rPr>
          <w:b w:val="0"/>
          <w:bCs w:val="0"/>
          <w:caps w:val="0"/>
        </w:rPr>
      </w:pPr>
    </w:p>
    <w:p w14:paraId="69C5B8E2" w14:textId="6152A1B2" w:rsidR="00567B93" w:rsidRDefault="00567B93" w:rsidP="001528B9">
      <w:pPr>
        <w:pStyle w:val="Heading1"/>
        <w:spacing w:before="0" w:beforeAutospacing="0" w:after="0" w:afterAutospacing="0"/>
        <w:rPr>
          <w:b w:val="0"/>
          <w:bCs w:val="0"/>
          <w:caps w:val="0"/>
        </w:rPr>
      </w:pPr>
    </w:p>
    <w:p w14:paraId="3A122393" w14:textId="64EB862F" w:rsidR="00567B93" w:rsidRDefault="00567B93" w:rsidP="001528B9">
      <w:pPr>
        <w:pStyle w:val="Heading1"/>
        <w:spacing w:before="0" w:beforeAutospacing="0" w:after="0" w:afterAutospacing="0"/>
        <w:rPr>
          <w:b w:val="0"/>
          <w:bCs w:val="0"/>
          <w:caps w:val="0"/>
        </w:rPr>
      </w:pPr>
    </w:p>
    <w:p w14:paraId="3A87935D" w14:textId="7E2D2BE6" w:rsidR="00567B93" w:rsidRDefault="00567B93" w:rsidP="001528B9">
      <w:pPr>
        <w:pStyle w:val="Heading1"/>
        <w:spacing w:before="0" w:beforeAutospacing="0" w:after="0" w:afterAutospacing="0"/>
        <w:rPr>
          <w:b w:val="0"/>
          <w:bCs w:val="0"/>
          <w:caps w:val="0"/>
        </w:rPr>
      </w:pPr>
    </w:p>
    <w:p w14:paraId="25FA23F2" w14:textId="0841CB77" w:rsidR="00567B93" w:rsidRDefault="00567B93" w:rsidP="001528B9">
      <w:pPr>
        <w:pStyle w:val="Heading1"/>
        <w:spacing w:before="0" w:beforeAutospacing="0" w:after="0" w:afterAutospacing="0"/>
        <w:rPr>
          <w:b w:val="0"/>
          <w:bCs w:val="0"/>
          <w:caps w:val="0"/>
        </w:rPr>
      </w:pPr>
    </w:p>
    <w:p w14:paraId="5F2751D2" w14:textId="027ACAF9" w:rsidR="00567B93" w:rsidRDefault="00567B93" w:rsidP="001528B9">
      <w:pPr>
        <w:pStyle w:val="Heading1"/>
        <w:spacing w:before="0" w:beforeAutospacing="0" w:after="0" w:afterAutospacing="0"/>
        <w:rPr>
          <w:b w:val="0"/>
          <w:bCs w:val="0"/>
          <w:caps w:val="0"/>
        </w:rPr>
      </w:pPr>
    </w:p>
    <w:p w14:paraId="3BC9523A" w14:textId="35645583" w:rsidR="00567B93" w:rsidRDefault="00567B93" w:rsidP="001528B9">
      <w:pPr>
        <w:pStyle w:val="Heading1"/>
        <w:spacing w:before="0" w:beforeAutospacing="0" w:after="0" w:afterAutospacing="0"/>
        <w:rPr>
          <w:b w:val="0"/>
          <w:bCs w:val="0"/>
          <w:caps w:val="0"/>
        </w:rPr>
      </w:pPr>
    </w:p>
    <w:p w14:paraId="65315648" w14:textId="30C8043D" w:rsidR="00567B93" w:rsidRDefault="00567B93" w:rsidP="001528B9">
      <w:pPr>
        <w:pStyle w:val="Heading1"/>
        <w:spacing w:before="0" w:beforeAutospacing="0" w:after="0" w:afterAutospacing="0"/>
        <w:rPr>
          <w:b w:val="0"/>
          <w:bCs w:val="0"/>
          <w:caps w:val="0"/>
        </w:rPr>
      </w:pPr>
    </w:p>
    <w:p w14:paraId="04576A36" w14:textId="28924920" w:rsidR="00567B93" w:rsidRDefault="00567B93" w:rsidP="001528B9">
      <w:pPr>
        <w:pStyle w:val="Heading1"/>
        <w:spacing w:before="0" w:beforeAutospacing="0" w:after="0" w:afterAutospacing="0"/>
        <w:rPr>
          <w:b w:val="0"/>
          <w:bCs w:val="0"/>
          <w:caps w:val="0"/>
        </w:rPr>
      </w:pPr>
    </w:p>
    <w:p w14:paraId="0F0C0A40" w14:textId="5BF1E083" w:rsidR="00567B93" w:rsidRDefault="00567B93" w:rsidP="001528B9">
      <w:pPr>
        <w:pStyle w:val="Heading1"/>
        <w:spacing w:before="0" w:beforeAutospacing="0" w:after="0" w:afterAutospacing="0"/>
        <w:rPr>
          <w:b w:val="0"/>
          <w:bCs w:val="0"/>
          <w:caps w:val="0"/>
        </w:rPr>
      </w:pPr>
    </w:p>
    <w:p w14:paraId="693EE252" w14:textId="77777777" w:rsidR="00567B93" w:rsidRDefault="00567B93" w:rsidP="001528B9">
      <w:pPr>
        <w:pStyle w:val="Heading1"/>
        <w:spacing w:before="0" w:beforeAutospacing="0" w:after="0" w:afterAutospacing="0"/>
        <w:rPr>
          <w:b w:val="0"/>
          <w:bCs w:val="0"/>
          <w:caps w:val="0"/>
        </w:rPr>
      </w:pPr>
    </w:p>
    <w:p w14:paraId="1D84BD0F" w14:textId="77777777" w:rsidR="000752FD" w:rsidRPr="000B4A5B" w:rsidRDefault="000752FD" w:rsidP="001528B9">
      <w:pPr>
        <w:pStyle w:val="Heading1"/>
        <w:spacing w:before="0" w:beforeAutospacing="0" w:after="0" w:afterAutospacing="0"/>
        <w:rPr>
          <w:b w:val="0"/>
          <w:bCs w:val="0"/>
          <w:caps w:val="0"/>
        </w:rPr>
      </w:pPr>
    </w:p>
    <w:p w14:paraId="66138B51" w14:textId="665C9586" w:rsidR="00867D4F" w:rsidRDefault="00867D4F" w:rsidP="001528B9">
      <w:pPr>
        <w:pStyle w:val="Heading1"/>
        <w:spacing w:before="0" w:beforeAutospacing="0" w:after="0" w:afterAutospacing="0"/>
        <w:rPr>
          <w:caps w:val="0"/>
        </w:rPr>
      </w:pPr>
      <w:r>
        <w:rPr>
          <w:caps w:val="0"/>
        </w:rPr>
        <w:lastRenderedPageBreak/>
        <w:t>1.0</w:t>
      </w:r>
      <w:r w:rsidRPr="0069272C">
        <w:rPr>
          <w:caps w:val="0"/>
        </w:rPr>
        <w:tab/>
      </w:r>
      <w:r>
        <w:rPr>
          <w:caps w:val="0"/>
        </w:rPr>
        <w:t>INTRODUCTION</w:t>
      </w:r>
      <w:bookmarkEnd w:id="4"/>
      <w:bookmarkEnd w:id="5"/>
    </w:p>
    <w:p w14:paraId="3A782041" w14:textId="77777777" w:rsidR="001528B9" w:rsidRPr="0069272C" w:rsidRDefault="001528B9" w:rsidP="001528B9">
      <w:pPr>
        <w:pStyle w:val="Heading1"/>
        <w:spacing w:before="0" w:beforeAutospacing="0" w:after="0" w:afterAutospacing="0"/>
        <w:rPr>
          <w:caps w:val="0"/>
        </w:rPr>
      </w:pPr>
    </w:p>
    <w:p w14:paraId="7DFAF875" w14:textId="5054AC53" w:rsidR="00311C12" w:rsidRPr="00311C12" w:rsidRDefault="0069272C" w:rsidP="001528B9">
      <w:pPr>
        <w:numPr>
          <w:ilvl w:val="1"/>
          <w:numId w:val="1"/>
        </w:numPr>
        <w:tabs>
          <w:tab w:val="num" w:pos="720"/>
        </w:tabs>
        <w:ind w:left="720"/>
        <w:jc w:val="both"/>
        <w:rPr>
          <w:rFonts w:ascii="Arial" w:hAnsi="Arial" w:cs="Arial"/>
          <w:sz w:val="22"/>
          <w:szCs w:val="22"/>
          <w:lang w:val="en-US"/>
        </w:rPr>
      </w:pPr>
      <w:r w:rsidRPr="0069272C">
        <w:rPr>
          <w:rFonts w:ascii="Arial" w:hAnsi="Arial" w:cs="Arial"/>
          <w:sz w:val="22"/>
          <w:szCs w:val="22"/>
          <w:lang w:val="en-US"/>
        </w:rPr>
        <w:t xml:space="preserve">We refer to the </w:t>
      </w:r>
      <w:r w:rsidR="00685E7B">
        <w:rPr>
          <w:rFonts w:ascii="Arial" w:hAnsi="Arial" w:cs="Arial"/>
          <w:sz w:val="22"/>
          <w:szCs w:val="22"/>
          <w:lang w:val="en-US"/>
        </w:rPr>
        <w:t>p</w:t>
      </w:r>
      <w:r w:rsidR="00E730F5">
        <w:rPr>
          <w:rFonts w:ascii="Arial" w:hAnsi="Arial" w:cs="Arial"/>
          <w:sz w:val="22"/>
          <w:szCs w:val="22"/>
          <w:lang w:val="en-US"/>
        </w:rPr>
        <w:t>ublication</w:t>
      </w:r>
      <w:r w:rsidR="009302F8">
        <w:rPr>
          <w:rFonts w:ascii="Arial" w:hAnsi="Arial" w:cs="Arial"/>
          <w:sz w:val="22"/>
          <w:szCs w:val="22"/>
          <w:lang w:val="en-US"/>
        </w:rPr>
        <w:t xml:space="preserve"> by </w:t>
      </w:r>
      <w:r w:rsidR="004B0F3E">
        <w:rPr>
          <w:rFonts w:ascii="Arial" w:hAnsi="Arial" w:cs="Arial"/>
          <w:sz w:val="22"/>
          <w:szCs w:val="22"/>
          <w:lang w:val="en-US"/>
        </w:rPr>
        <w:t xml:space="preserve">Kildare County Council of the Draft Kildare County Development Plan 2023-2029, </w:t>
      </w:r>
      <w:r w:rsidR="009302F8">
        <w:rPr>
          <w:rFonts w:ascii="Arial" w:hAnsi="Arial" w:cs="Arial"/>
          <w:sz w:val="22"/>
          <w:szCs w:val="22"/>
          <w:lang w:val="en-US"/>
        </w:rPr>
        <w:t xml:space="preserve">and </w:t>
      </w:r>
      <w:r w:rsidR="00311C12">
        <w:rPr>
          <w:rFonts w:ascii="Arial" w:hAnsi="Arial" w:cs="Arial"/>
          <w:sz w:val="22"/>
          <w:szCs w:val="22"/>
          <w:lang w:val="en-US"/>
        </w:rPr>
        <w:t xml:space="preserve">which </w:t>
      </w:r>
      <w:r w:rsidRPr="0069272C">
        <w:rPr>
          <w:rFonts w:ascii="Arial" w:hAnsi="Arial" w:cs="Arial"/>
          <w:sz w:val="22"/>
          <w:szCs w:val="22"/>
          <w:lang w:val="en-US"/>
        </w:rPr>
        <w:t>invites submissions from interested parties until</w:t>
      </w:r>
      <w:r w:rsidR="00311C12" w:rsidRPr="00311C12">
        <w:rPr>
          <w:rFonts w:ascii="Calibri" w:hAnsi="Calibri" w:cs="Calibri"/>
          <w:color w:val="000000"/>
          <w:sz w:val="24"/>
          <w:szCs w:val="24"/>
          <w:lang w:val="en-IE" w:eastAsia="en-IE"/>
        </w:rPr>
        <w:t xml:space="preserve"> </w:t>
      </w:r>
      <w:r w:rsidR="009302F8">
        <w:rPr>
          <w:rFonts w:ascii="Arial" w:hAnsi="Arial" w:cs="Arial"/>
          <w:sz w:val="22"/>
          <w:szCs w:val="22"/>
          <w:lang w:val="en-US"/>
        </w:rPr>
        <w:t xml:space="preserve">the </w:t>
      </w:r>
      <w:proofErr w:type="gramStart"/>
      <w:r w:rsidR="00C82268">
        <w:rPr>
          <w:rFonts w:ascii="Arial" w:hAnsi="Arial" w:cs="Arial"/>
          <w:sz w:val="22"/>
          <w:szCs w:val="22"/>
          <w:lang w:val="en-US"/>
        </w:rPr>
        <w:t>2</w:t>
      </w:r>
      <w:r w:rsidR="004B0F3E">
        <w:rPr>
          <w:rFonts w:ascii="Arial" w:hAnsi="Arial" w:cs="Arial"/>
          <w:sz w:val="22"/>
          <w:szCs w:val="22"/>
          <w:lang w:val="en-US"/>
        </w:rPr>
        <w:t>4</w:t>
      </w:r>
      <w:r w:rsidR="004B0F3E" w:rsidRPr="004B0F3E">
        <w:rPr>
          <w:rFonts w:ascii="Arial" w:hAnsi="Arial" w:cs="Arial"/>
          <w:sz w:val="22"/>
          <w:szCs w:val="22"/>
          <w:vertAlign w:val="superscript"/>
          <w:lang w:val="en-US"/>
        </w:rPr>
        <w:t>th</w:t>
      </w:r>
      <w:proofErr w:type="gramEnd"/>
      <w:r w:rsidR="004B0F3E">
        <w:rPr>
          <w:rFonts w:ascii="Arial" w:hAnsi="Arial" w:cs="Arial"/>
          <w:sz w:val="22"/>
          <w:szCs w:val="22"/>
          <w:lang w:val="en-US"/>
        </w:rPr>
        <w:t xml:space="preserve"> May</w:t>
      </w:r>
      <w:r w:rsidR="00311C12" w:rsidRPr="00311C12">
        <w:rPr>
          <w:rFonts w:ascii="Arial" w:hAnsi="Arial" w:cs="Arial"/>
          <w:sz w:val="22"/>
          <w:szCs w:val="22"/>
          <w:lang w:val="en-US"/>
        </w:rPr>
        <w:t xml:space="preserve"> 202</w:t>
      </w:r>
      <w:r w:rsidR="004B0F3E">
        <w:rPr>
          <w:rFonts w:ascii="Arial" w:hAnsi="Arial" w:cs="Arial"/>
          <w:sz w:val="22"/>
          <w:szCs w:val="22"/>
          <w:lang w:val="en-US"/>
        </w:rPr>
        <w:t>2.</w:t>
      </w:r>
    </w:p>
    <w:p w14:paraId="12110688" w14:textId="77777777" w:rsidR="00B20E6C" w:rsidRDefault="00B20E6C" w:rsidP="001528B9">
      <w:pPr>
        <w:tabs>
          <w:tab w:val="num" w:pos="862"/>
        </w:tabs>
        <w:jc w:val="both"/>
        <w:rPr>
          <w:rFonts w:ascii="Arial" w:hAnsi="Arial" w:cs="Arial"/>
          <w:sz w:val="22"/>
          <w:szCs w:val="22"/>
          <w:lang w:val="en-US"/>
        </w:rPr>
      </w:pPr>
    </w:p>
    <w:p w14:paraId="5872C05C" w14:textId="1CBDFDD0" w:rsidR="00C82268" w:rsidRDefault="00324203" w:rsidP="005B1A5B">
      <w:pPr>
        <w:numPr>
          <w:ilvl w:val="1"/>
          <w:numId w:val="1"/>
        </w:numPr>
        <w:tabs>
          <w:tab w:val="num" w:pos="720"/>
        </w:tabs>
        <w:ind w:left="720"/>
        <w:jc w:val="both"/>
        <w:rPr>
          <w:rFonts w:ascii="Arial" w:hAnsi="Arial" w:cs="Arial"/>
          <w:sz w:val="22"/>
          <w:szCs w:val="22"/>
          <w:lang w:val="en-US"/>
        </w:rPr>
      </w:pPr>
      <w:r w:rsidRPr="00B84F0D">
        <w:rPr>
          <w:rFonts w:ascii="Arial" w:hAnsi="Arial" w:cs="Arial"/>
          <w:sz w:val="22"/>
          <w:szCs w:val="22"/>
          <w:lang w:val="en-US"/>
        </w:rPr>
        <w:t xml:space="preserve">Our client, </w:t>
      </w:r>
      <w:r w:rsidR="00C66EA5" w:rsidRPr="00B84F0D">
        <w:rPr>
          <w:rFonts w:ascii="Arial" w:hAnsi="Arial" w:cs="Arial"/>
          <w:sz w:val="22"/>
          <w:szCs w:val="22"/>
          <w:lang w:val="en-US"/>
        </w:rPr>
        <w:t>St Patrick’s College Maynooth (SPCM)</w:t>
      </w:r>
      <w:r w:rsidR="004D1677" w:rsidRPr="00B84F0D">
        <w:rPr>
          <w:rFonts w:ascii="Arial" w:hAnsi="Arial" w:cs="Arial"/>
          <w:sz w:val="22"/>
          <w:szCs w:val="22"/>
          <w:lang w:val="en-US"/>
        </w:rPr>
        <w:t>,</w:t>
      </w:r>
      <w:r w:rsidR="002F3EBC" w:rsidRPr="00B84F0D">
        <w:rPr>
          <w:rFonts w:ascii="Arial" w:hAnsi="Arial" w:cs="Arial"/>
          <w:sz w:val="22"/>
          <w:szCs w:val="22"/>
          <w:lang w:val="en-US"/>
        </w:rPr>
        <w:t xml:space="preserve"> </w:t>
      </w:r>
      <w:r w:rsidRPr="00B84F0D">
        <w:rPr>
          <w:rFonts w:ascii="Arial" w:hAnsi="Arial" w:cs="Arial"/>
          <w:sz w:val="22"/>
          <w:szCs w:val="22"/>
          <w:lang w:val="en-US"/>
        </w:rPr>
        <w:t>welcomes the opportunity to</w:t>
      </w:r>
      <w:r w:rsidR="002F3EBC" w:rsidRPr="00B84F0D">
        <w:rPr>
          <w:rFonts w:ascii="Arial" w:hAnsi="Arial" w:cs="Arial"/>
          <w:sz w:val="22"/>
          <w:szCs w:val="22"/>
          <w:lang w:val="en-US"/>
        </w:rPr>
        <w:t xml:space="preserve"> </w:t>
      </w:r>
      <w:r w:rsidRPr="00B84F0D">
        <w:rPr>
          <w:rFonts w:ascii="Arial" w:hAnsi="Arial" w:cs="Arial"/>
          <w:sz w:val="22"/>
          <w:szCs w:val="22"/>
          <w:lang w:val="en-US"/>
        </w:rPr>
        <w:t xml:space="preserve">make a </w:t>
      </w:r>
      <w:r w:rsidR="002F3EBC" w:rsidRPr="00B84F0D">
        <w:rPr>
          <w:rFonts w:ascii="Arial" w:hAnsi="Arial" w:cs="Arial"/>
          <w:sz w:val="22"/>
          <w:szCs w:val="22"/>
          <w:lang w:val="en-US"/>
        </w:rPr>
        <w:t xml:space="preserve">submission </w:t>
      </w:r>
      <w:r w:rsidRPr="00B84F0D">
        <w:rPr>
          <w:rFonts w:ascii="Arial" w:hAnsi="Arial" w:cs="Arial"/>
          <w:sz w:val="22"/>
          <w:szCs w:val="22"/>
          <w:lang w:val="en-US"/>
        </w:rPr>
        <w:t xml:space="preserve">on </w:t>
      </w:r>
      <w:r w:rsidR="002F3EBC" w:rsidRPr="00B84F0D">
        <w:rPr>
          <w:rFonts w:ascii="Arial" w:hAnsi="Arial" w:cs="Arial"/>
          <w:sz w:val="22"/>
          <w:szCs w:val="22"/>
          <w:lang w:val="en-US"/>
        </w:rPr>
        <w:t>the</w:t>
      </w:r>
      <w:r w:rsidR="00B84F0D" w:rsidRPr="00B84F0D">
        <w:rPr>
          <w:rFonts w:ascii="Arial" w:hAnsi="Arial" w:cs="Arial"/>
          <w:sz w:val="22"/>
          <w:szCs w:val="22"/>
          <w:lang w:val="en-US"/>
        </w:rPr>
        <w:t xml:space="preserve"> Draft Kildare County Development Plan 2023-2029</w:t>
      </w:r>
      <w:r w:rsidR="00C82268" w:rsidRPr="00B84F0D">
        <w:rPr>
          <w:rFonts w:ascii="Arial" w:hAnsi="Arial" w:cs="Arial"/>
          <w:sz w:val="22"/>
          <w:szCs w:val="22"/>
          <w:lang w:val="en-US"/>
        </w:rPr>
        <w:t xml:space="preserve">, which it considers as being very timely, given the significant changes which have occurred since </w:t>
      </w:r>
      <w:r w:rsidR="00B84F0D" w:rsidRPr="00B84F0D">
        <w:rPr>
          <w:rFonts w:ascii="Arial" w:hAnsi="Arial" w:cs="Arial"/>
          <w:sz w:val="22"/>
          <w:szCs w:val="22"/>
          <w:lang w:val="en-US"/>
        </w:rPr>
        <w:t>the adoption of the current County Development Plan</w:t>
      </w:r>
      <w:r w:rsidR="00C82268" w:rsidRPr="00B84F0D">
        <w:rPr>
          <w:rFonts w:ascii="Arial" w:hAnsi="Arial" w:cs="Arial"/>
          <w:sz w:val="22"/>
          <w:szCs w:val="22"/>
          <w:lang w:val="en-US"/>
        </w:rPr>
        <w:t xml:space="preserve"> in 201</w:t>
      </w:r>
      <w:r w:rsidR="00B84F0D" w:rsidRPr="00B84F0D">
        <w:rPr>
          <w:rFonts w:ascii="Arial" w:hAnsi="Arial" w:cs="Arial"/>
          <w:sz w:val="22"/>
          <w:szCs w:val="22"/>
          <w:lang w:val="en-US"/>
        </w:rPr>
        <w:t>7</w:t>
      </w:r>
      <w:r w:rsidR="005771B9" w:rsidRPr="00B84F0D">
        <w:rPr>
          <w:rFonts w:ascii="Arial" w:hAnsi="Arial" w:cs="Arial"/>
          <w:sz w:val="22"/>
          <w:szCs w:val="22"/>
          <w:lang w:val="en-US"/>
        </w:rPr>
        <w:t>.</w:t>
      </w:r>
      <w:r w:rsidR="00B11DD1" w:rsidRPr="00B84F0D">
        <w:rPr>
          <w:rFonts w:ascii="Arial" w:hAnsi="Arial" w:cs="Arial"/>
          <w:sz w:val="22"/>
          <w:szCs w:val="22"/>
          <w:lang w:val="en-US"/>
        </w:rPr>
        <w:t xml:space="preserve"> </w:t>
      </w:r>
      <w:r w:rsidR="002242B4" w:rsidRPr="00B84F0D">
        <w:rPr>
          <w:rFonts w:ascii="Arial" w:hAnsi="Arial" w:cs="Arial"/>
          <w:sz w:val="22"/>
          <w:szCs w:val="22"/>
          <w:lang w:val="en-US"/>
        </w:rPr>
        <w:t xml:space="preserve">These includes </w:t>
      </w:r>
      <w:proofErr w:type="gramStart"/>
      <w:r w:rsidR="002242B4" w:rsidRPr="00B84F0D">
        <w:rPr>
          <w:rFonts w:ascii="Arial" w:hAnsi="Arial" w:cs="Arial"/>
          <w:sz w:val="22"/>
          <w:szCs w:val="22"/>
          <w:lang w:val="en-US"/>
        </w:rPr>
        <w:t>a number of</w:t>
      </w:r>
      <w:proofErr w:type="gramEnd"/>
      <w:r w:rsidR="002242B4" w:rsidRPr="00B84F0D">
        <w:rPr>
          <w:rFonts w:ascii="Arial" w:hAnsi="Arial" w:cs="Arial"/>
          <w:sz w:val="22"/>
          <w:szCs w:val="22"/>
          <w:lang w:val="en-US"/>
        </w:rPr>
        <w:t xml:space="preserve"> significant changes in the national planning policy environment, </w:t>
      </w:r>
      <w:r w:rsidR="00B84F0D">
        <w:rPr>
          <w:rFonts w:ascii="Arial" w:hAnsi="Arial" w:cs="Arial"/>
          <w:sz w:val="22"/>
          <w:szCs w:val="22"/>
          <w:lang w:val="en-US"/>
        </w:rPr>
        <w:t>following the publication of the National Planning Framework in 2018</w:t>
      </w:r>
      <w:r w:rsidR="004B0F3E">
        <w:rPr>
          <w:rFonts w:ascii="Arial" w:hAnsi="Arial" w:cs="Arial"/>
          <w:sz w:val="22"/>
          <w:szCs w:val="22"/>
          <w:lang w:val="en-US"/>
        </w:rPr>
        <w:t>.</w:t>
      </w:r>
    </w:p>
    <w:p w14:paraId="3FBEC87D" w14:textId="77777777" w:rsidR="004B0F3E" w:rsidRPr="00B84F0D" w:rsidRDefault="004B0F3E" w:rsidP="007E19E7">
      <w:pPr>
        <w:jc w:val="both"/>
        <w:rPr>
          <w:rFonts w:ascii="Arial" w:hAnsi="Arial" w:cs="Arial"/>
          <w:sz w:val="22"/>
          <w:szCs w:val="22"/>
          <w:lang w:val="en-US"/>
        </w:rPr>
      </w:pPr>
    </w:p>
    <w:p w14:paraId="181ED750" w14:textId="0387E551" w:rsidR="001528B9" w:rsidRPr="007E19E7" w:rsidRDefault="00C82268" w:rsidP="001528B9">
      <w:pPr>
        <w:numPr>
          <w:ilvl w:val="1"/>
          <w:numId w:val="1"/>
        </w:numPr>
        <w:tabs>
          <w:tab w:val="num" w:pos="720"/>
        </w:tabs>
        <w:ind w:left="720"/>
        <w:jc w:val="both"/>
        <w:rPr>
          <w:rFonts w:ascii="Arial" w:hAnsi="Arial" w:cs="Arial"/>
          <w:sz w:val="22"/>
          <w:szCs w:val="22"/>
          <w:lang w:val="en-US"/>
        </w:rPr>
      </w:pPr>
      <w:r>
        <w:rPr>
          <w:rFonts w:ascii="Arial" w:hAnsi="Arial" w:cs="Arial"/>
          <w:sz w:val="22"/>
          <w:szCs w:val="22"/>
        </w:rPr>
        <w:t>However, given our client’s mission, t</w:t>
      </w:r>
      <w:r w:rsidR="00B216CF" w:rsidRPr="00B216CF">
        <w:rPr>
          <w:rFonts w:ascii="Arial" w:hAnsi="Arial" w:cs="Arial"/>
          <w:sz w:val="22"/>
          <w:szCs w:val="22"/>
        </w:rPr>
        <w:t xml:space="preserve">his submission </w:t>
      </w:r>
      <w:r>
        <w:rPr>
          <w:rFonts w:ascii="Arial" w:hAnsi="Arial" w:cs="Arial"/>
          <w:sz w:val="22"/>
          <w:szCs w:val="22"/>
        </w:rPr>
        <w:t xml:space="preserve">will </w:t>
      </w:r>
      <w:r w:rsidR="00B216CF" w:rsidRPr="00B216CF">
        <w:rPr>
          <w:rFonts w:ascii="Arial" w:hAnsi="Arial" w:cs="Arial"/>
          <w:sz w:val="22"/>
          <w:szCs w:val="22"/>
        </w:rPr>
        <w:t xml:space="preserve">focus primarily on </w:t>
      </w:r>
      <w:r>
        <w:rPr>
          <w:rFonts w:ascii="Arial" w:hAnsi="Arial" w:cs="Arial"/>
          <w:sz w:val="22"/>
          <w:szCs w:val="22"/>
        </w:rPr>
        <w:t>issues and ideas</w:t>
      </w:r>
      <w:r w:rsidR="005771B9">
        <w:rPr>
          <w:rFonts w:ascii="Arial" w:hAnsi="Arial" w:cs="Arial"/>
          <w:sz w:val="22"/>
          <w:szCs w:val="22"/>
        </w:rPr>
        <w:t xml:space="preserve"> as they relate to the town of Maynooth, and </w:t>
      </w:r>
      <w:proofErr w:type="gramStart"/>
      <w:r w:rsidR="005771B9">
        <w:rPr>
          <w:rFonts w:ascii="Arial" w:hAnsi="Arial" w:cs="Arial"/>
          <w:sz w:val="22"/>
          <w:szCs w:val="22"/>
        </w:rPr>
        <w:t>in particular the</w:t>
      </w:r>
      <w:proofErr w:type="gramEnd"/>
      <w:r w:rsidR="005771B9">
        <w:rPr>
          <w:rFonts w:ascii="Arial" w:hAnsi="Arial" w:cs="Arial"/>
          <w:sz w:val="22"/>
          <w:szCs w:val="22"/>
        </w:rPr>
        <w:t xml:space="preserve"> need to </w:t>
      </w:r>
      <w:r w:rsidR="001B1210">
        <w:rPr>
          <w:rFonts w:ascii="Arial" w:hAnsi="Arial" w:cs="Arial"/>
          <w:sz w:val="22"/>
          <w:szCs w:val="22"/>
        </w:rPr>
        <w:t xml:space="preserve">provide </w:t>
      </w:r>
      <w:r w:rsidR="005771B9">
        <w:rPr>
          <w:rFonts w:ascii="Arial" w:hAnsi="Arial" w:cs="Arial"/>
          <w:sz w:val="22"/>
          <w:szCs w:val="22"/>
        </w:rPr>
        <w:t xml:space="preserve">for the proposed </w:t>
      </w:r>
      <w:r w:rsidR="001B1210">
        <w:rPr>
          <w:rFonts w:ascii="Arial" w:hAnsi="Arial" w:cs="Arial"/>
          <w:sz w:val="22"/>
          <w:szCs w:val="22"/>
        </w:rPr>
        <w:t>future</w:t>
      </w:r>
      <w:r w:rsidR="005771B9">
        <w:rPr>
          <w:rFonts w:ascii="Arial" w:hAnsi="Arial" w:cs="Arial"/>
          <w:sz w:val="22"/>
          <w:szCs w:val="22"/>
        </w:rPr>
        <w:t xml:space="preserve"> growth </w:t>
      </w:r>
      <w:r w:rsidR="00AA2665">
        <w:rPr>
          <w:rFonts w:ascii="Arial" w:hAnsi="Arial" w:cs="Arial"/>
          <w:sz w:val="22"/>
          <w:szCs w:val="22"/>
        </w:rPr>
        <w:t>of</w:t>
      </w:r>
      <w:r w:rsidR="005771B9">
        <w:rPr>
          <w:rFonts w:ascii="Arial" w:hAnsi="Arial" w:cs="Arial"/>
          <w:sz w:val="22"/>
          <w:szCs w:val="22"/>
        </w:rPr>
        <w:t xml:space="preserve"> the town</w:t>
      </w:r>
      <w:r w:rsidR="001B1210">
        <w:rPr>
          <w:rFonts w:ascii="Arial" w:hAnsi="Arial" w:cs="Arial"/>
          <w:sz w:val="22"/>
          <w:szCs w:val="22"/>
        </w:rPr>
        <w:t xml:space="preserve"> as provided for in the Regional Spatial &amp; Economic Strategy (RSES)</w:t>
      </w:r>
      <w:r w:rsidR="00863EBE">
        <w:rPr>
          <w:rFonts w:ascii="Arial" w:hAnsi="Arial" w:cs="Arial"/>
          <w:sz w:val="22"/>
          <w:szCs w:val="22"/>
        </w:rPr>
        <w:t>.</w:t>
      </w:r>
      <w:r w:rsidR="00B11DD1">
        <w:rPr>
          <w:rFonts w:ascii="Arial" w:hAnsi="Arial" w:cs="Arial"/>
          <w:sz w:val="22"/>
          <w:szCs w:val="22"/>
        </w:rPr>
        <w:t xml:space="preserve"> The submission makes </w:t>
      </w:r>
      <w:proofErr w:type="gramStart"/>
      <w:r w:rsidR="00B11DD1">
        <w:rPr>
          <w:rFonts w:ascii="Arial" w:hAnsi="Arial" w:cs="Arial"/>
          <w:sz w:val="22"/>
          <w:szCs w:val="22"/>
        </w:rPr>
        <w:t>a number of</w:t>
      </w:r>
      <w:proofErr w:type="gramEnd"/>
      <w:r w:rsidR="00B11DD1">
        <w:rPr>
          <w:rFonts w:ascii="Arial" w:hAnsi="Arial" w:cs="Arial"/>
          <w:sz w:val="22"/>
          <w:szCs w:val="22"/>
        </w:rPr>
        <w:t xml:space="preserve"> specific proposals on how the DART + West </w:t>
      </w:r>
      <w:r w:rsidR="001B1210">
        <w:rPr>
          <w:rFonts w:ascii="Arial" w:hAnsi="Arial" w:cs="Arial"/>
          <w:sz w:val="22"/>
          <w:szCs w:val="22"/>
        </w:rPr>
        <w:t xml:space="preserve">rail enhancement </w:t>
      </w:r>
      <w:r w:rsidR="007E19E7">
        <w:rPr>
          <w:rFonts w:ascii="Arial" w:hAnsi="Arial" w:cs="Arial"/>
          <w:sz w:val="22"/>
          <w:szCs w:val="22"/>
        </w:rPr>
        <w:t>plans</w:t>
      </w:r>
      <w:r w:rsidR="00B11DD1">
        <w:rPr>
          <w:rFonts w:ascii="Arial" w:hAnsi="Arial" w:cs="Arial"/>
          <w:sz w:val="22"/>
          <w:szCs w:val="22"/>
        </w:rPr>
        <w:t xml:space="preserve"> could be integrated with wider land use and transportation plans for Maynooth.</w:t>
      </w:r>
    </w:p>
    <w:p w14:paraId="44F8CEB5" w14:textId="77777777" w:rsidR="001528B9" w:rsidRPr="001528B9" w:rsidRDefault="001528B9" w:rsidP="001528B9">
      <w:pPr>
        <w:jc w:val="both"/>
        <w:rPr>
          <w:rFonts w:ascii="Arial" w:hAnsi="Arial" w:cs="Arial"/>
          <w:sz w:val="22"/>
          <w:szCs w:val="22"/>
          <w:lang w:val="en-US"/>
        </w:rPr>
      </w:pPr>
    </w:p>
    <w:p w14:paraId="64BEC129" w14:textId="022A523E" w:rsidR="00F60D2B" w:rsidRDefault="002242B4" w:rsidP="001528B9">
      <w:pPr>
        <w:pStyle w:val="Heading1"/>
        <w:numPr>
          <w:ilvl w:val="0"/>
          <w:numId w:val="1"/>
        </w:numPr>
        <w:spacing w:before="0" w:beforeAutospacing="0" w:after="0" w:afterAutospacing="0"/>
        <w:jc w:val="both"/>
        <w:rPr>
          <w:caps w:val="0"/>
          <w:lang w:val="en-GB"/>
        </w:rPr>
      </w:pPr>
      <w:bookmarkStart w:id="6" w:name="_Toc8816574"/>
      <w:bookmarkStart w:id="7" w:name="_Toc8816590"/>
      <w:r>
        <w:rPr>
          <w:caps w:val="0"/>
          <w:lang w:val="en-GB"/>
        </w:rPr>
        <w:t>CHA</w:t>
      </w:r>
      <w:r w:rsidR="002C4A10">
        <w:rPr>
          <w:caps w:val="0"/>
          <w:lang w:val="en-GB"/>
        </w:rPr>
        <w:t>PTER 2 – CORE STRATEGY</w:t>
      </w:r>
    </w:p>
    <w:p w14:paraId="675CAEF7" w14:textId="77777777" w:rsidR="001528B9" w:rsidRDefault="001528B9" w:rsidP="001528B9">
      <w:pPr>
        <w:pStyle w:val="Heading1"/>
        <w:spacing w:before="0" w:beforeAutospacing="0" w:after="0" w:afterAutospacing="0"/>
        <w:ind w:left="720"/>
        <w:jc w:val="both"/>
        <w:rPr>
          <w:caps w:val="0"/>
          <w:lang w:val="en-GB"/>
        </w:rPr>
      </w:pPr>
    </w:p>
    <w:p w14:paraId="3312D6AE" w14:textId="77777777" w:rsidR="001528B9" w:rsidRDefault="001528B9" w:rsidP="001528B9">
      <w:pPr>
        <w:pStyle w:val="Heading1"/>
        <w:spacing w:before="0" w:beforeAutospacing="0" w:after="0" w:afterAutospacing="0"/>
        <w:ind w:left="720"/>
        <w:jc w:val="both"/>
        <w:rPr>
          <w:caps w:val="0"/>
          <w:lang w:val="en-GB"/>
        </w:rPr>
      </w:pPr>
    </w:p>
    <w:p w14:paraId="3E5F9952" w14:textId="4656C276" w:rsidR="00974C7F" w:rsidRDefault="002C4A10" w:rsidP="001528B9">
      <w:pPr>
        <w:pStyle w:val="Heading1"/>
        <w:numPr>
          <w:ilvl w:val="1"/>
          <w:numId w:val="1"/>
        </w:numPr>
        <w:tabs>
          <w:tab w:val="clear" w:pos="862"/>
          <w:tab w:val="num" w:pos="709"/>
        </w:tabs>
        <w:spacing w:before="0" w:beforeAutospacing="0" w:after="0" w:afterAutospacing="0"/>
        <w:ind w:left="709" w:hanging="709"/>
        <w:jc w:val="both"/>
        <w:rPr>
          <w:b w:val="0"/>
          <w:bCs w:val="0"/>
          <w:caps w:val="0"/>
          <w:lang w:val="en-GB"/>
        </w:rPr>
      </w:pPr>
      <w:r>
        <w:rPr>
          <w:b w:val="0"/>
          <w:bCs w:val="0"/>
          <w:caps w:val="0"/>
          <w:lang w:val="en-GB"/>
        </w:rPr>
        <w:t xml:space="preserve">SPCM </w:t>
      </w:r>
      <w:r w:rsidR="0068397B">
        <w:rPr>
          <w:b w:val="0"/>
          <w:bCs w:val="0"/>
          <w:caps w:val="0"/>
          <w:lang w:val="en-GB"/>
        </w:rPr>
        <w:t>welcom</w:t>
      </w:r>
      <w:r>
        <w:rPr>
          <w:b w:val="0"/>
          <w:bCs w:val="0"/>
          <w:caps w:val="0"/>
          <w:lang w:val="en-GB"/>
        </w:rPr>
        <w:t xml:space="preserve">es that the draft Plan </w:t>
      </w:r>
      <w:r w:rsidR="0019151F">
        <w:rPr>
          <w:b w:val="0"/>
          <w:bCs w:val="0"/>
          <w:caps w:val="0"/>
          <w:lang w:val="en-GB"/>
        </w:rPr>
        <w:t>does carry forward the Regional Strategy designation of Maynooth as a ‘Key Metropolitan Town’, and which has been identified for significant population growth over the period of the new Plan. This is reflected in both the county settlement hierarchy, and the associated population and housing targets contained in the draft Plan.</w:t>
      </w:r>
      <w:r w:rsidR="0068397B">
        <w:rPr>
          <w:b w:val="0"/>
          <w:bCs w:val="0"/>
          <w:caps w:val="0"/>
          <w:lang w:val="en-GB"/>
        </w:rPr>
        <w:t xml:space="preserve"> </w:t>
      </w:r>
      <w:r w:rsidR="001B1210">
        <w:rPr>
          <w:b w:val="0"/>
          <w:bCs w:val="0"/>
          <w:caps w:val="0"/>
          <w:lang w:val="en-GB"/>
        </w:rPr>
        <w:t>A</w:t>
      </w:r>
      <w:r w:rsidR="0068397B">
        <w:rPr>
          <w:b w:val="0"/>
          <w:bCs w:val="0"/>
          <w:caps w:val="0"/>
          <w:lang w:val="en-GB"/>
        </w:rPr>
        <w:t>s set out in</w:t>
      </w:r>
      <w:r w:rsidR="00AA2665">
        <w:rPr>
          <w:b w:val="0"/>
          <w:bCs w:val="0"/>
          <w:caps w:val="0"/>
          <w:lang w:val="en-GB"/>
        </w:rPr>
        <w:t xml:space="preserve"> </w:t>
      </w:r>
      <w:r w:rsidR="00664A29">
        <w:rPr>
          <w:b w:val="0"/>
          <w:bCs w:val="0"/>
          <w:caps w:val="0"/>
          <w:lang w:val="en-GB"/>
        </w:rPr>
        <w:t>Chapter 2</w:t>
      </w:r>
      <w:r w:rsidR="0068397B">
        <w:rPr>
          <w:b w:val="0"/>
          <w:bCs w:val="0"/>
          <w:caps w:val="0"/>
          <w:lang w:val="en-GB"/>
        </w:rPr>
        <w:t xml:space="preserve">, </w:t>
      </w:r>
      <w:r w:rsidR="00AA2665">
        <w:rPr>
          <w:b w:val="0"/>
          <w:bCs w:val="0"/>
          <w:caps w:val="0"/>
          <w:lang w:val="en-GB"/>
        </w:rPr>
        <w:t xml:space="preserve">we note that </w:t>
      </w:r>
      <w:r w:rsidR="0068397B">
        <w:rPr>
          <w:b w:val="0"/>
          <w:bCs w:val="0"/>
          <w:caps w:val="0"/>
          <w:lang w:val="en-GB"/>
        </w:rPr>
        <w:t>th</w:t>
      </w:r>
      <w:r w:rsidR="00664A29">
        <w:rPr>
          <w:b w:val="0"/>
          <w:bCs w:val="0"/>
          <w:caps w:val="0"/>
          <w:lang w:val="en-GB"/>
        </w:rPr>
        <w:t>e</w:t>
      </w:r>
      <w:r w:rsidR="0068397B">
        <w:rPr>
          <w:b w:val="0"/>
          <w:bCs w:val="0"/>
          <w:caps w:val="0"/>
          <w:lang w:val="en-GB"/>
        </w:rPr>
        <w:t xml:space="preserve"> additional </w:t>
      </w:r>
      <w:r w:rsidR="00664A29">
        <w:rPr>
          <w:b w:val="0"/>
          <w:bCs w:val="0"/>
          <w:caps w:val="0"/>
          <w:lang w:val="en-GB"/>
        </w:rPr>
        <w:t xml:space="preserve">population </w:t>
      </w:r>
      <w:r w:rsidR="0068397B">
        <w:rPr>
          <w:b w:val="0"/>
          <w:bCs w:val="0"/>
          <w:caps w:val="0"/>
          <w:lang w:val="en-GB"/>
        </w:rPr>
        <w:t xml:space="preserve">allocation </w:t>
      </w:r>
      <w:r w:rsidR="00664A29">
        <w:rPr>
          <w:b w:val="0"/>
          <w:bCs w:val="0"/>
          <w:caps w:val="0"/>
          <w:lang w:val="en-GB"/>
        </w:rPr>
        <w:t xml:space="preserve">for Maynooth arising from the implementation of the Dublin Metropolitan Area Strategic Plan (MASP) </w:t>
      </w:r>
      <w:r w:rsidR="00AA2665">
        <w:rPr>
          <w:b w:val="0"/>
          <w:bCs w:val="0"/>
          <w:caps w:val="0"/>
          <w:lang w:val="en-GB"/>
        </w:rPr>
        <w:t xml:space="preserve">will </w:t>
      </w:r>
      <w:r w:rsidR="0068397B">
        <w:rPr>
          <w:b w:val="0"/>
          <w:bCs w:val="0"/>
          <w:caps w:val="0"/>
          <w:lang w:val="en-GB"/>
        </w:rPr>
        <w:t>be dealt with in the context of the preparation of the new Local Area Plan</w:t>
      </w:r>
      <w:r w:rsidR="00182B89">
        <w:rPr>
          <w:b w:val="0"/>
          <w:bCs w:val="0"/>
          <w:caps w:val="0"/>
          <w:lang w:val="en-GB"/>
        </w:rPr>
        <w:t xml:space="preserve"> (LAP)</w:t>
      </w:r>
      <w:r w:rsidR="0068397B">
        <w:rPr>
          <w:b w:val="0"/>
          <w:bCs w:val="0"/>
          <w:caps w:val="0"/>
          <w:lang w:val="en-GB"/>
        </w:rPr>
        <w:t xml:space="preserve"> for Maynooth, which is a specific objective of the Plan (and</w:t>
      </w:r>
      <w:r w:rsidR="00AA2665">
        <w:rPr>
          <w:b w:val="0"/>
          <w:bCs w:val="0"/>
          <w:caps w:val="0"/>
          <w:lang w:val="en-GB"/>
        </w:rPr>
        <w:t xml:space="preserve"> an</w:t>
      </w:r>
      <w:r w:rsidR="0068397B">
        <w:rPr>
          <w:b w:val="0"/>
          <w:bCs w:val="0"/>
          <w:caps w:val="0"/>
          <w:lang w:val="en-GB"/>
        </w:rPr>
        <w:t xml:space="preserve"> objective of RSES) to prepare.</w:t>
      </w:r>
      <w:r w:rsidR="00664A29">
        <w:rPr>
          <w:b w:val="0"/>
          <w:bCs w:val="0"/>
          <w:caps w:val="0"/>
          <w:lang w:val="en-GB"/>
        </w:rPr>
        <w:t xml:space="preserve"> This approach is supported.</w:t>
      </w:r>
    </w:p>
    <w:p w14:paraId="48D52DCA" w14:textId="77777777" w:rsidR="003539C6" w:rsidRDefault="003539C6" w:rsidP="003539C6">
      <w:pPr>
        <w:pStyle w:val="Heading1"/>
        <w:spacing w:before="0" w:beforeAutospacing="0" w:after="0" w:afterAutospacing="0"/>
        <w:ind w:left="709"/>
        <w:jc w:val="both"/>
        <w:rPr>
          <w:b w:val="0"/>
          <w:bCs w:val="0"/>
          <w:caps w:val="0"/>
          <w:lang w:val="en-GB"/>
        </w:rPr>
      </w:pPr>
    </w:p>
    <w:p w14:paraId="18D441F9" w14:textId="1BFA3518" w:rsidR="004C61BD" w:rsidRDefault="00182B89" w:rsidP="00DA6085">
      <w:pPr>
        <w:pStyle w:val="Heading1"/>
        <w:numPr>
          <w:ilvl w:val="1"/>
          <w:numId w:val="1"/>
        </w:numPr>
        <w:tabs>
          <w:tab w:val="clear" w:pos="862"/>
          <w:tab w:val="num" w:pos="709"/>
        </w:tabs>
        <w:spacing w:before="0" w:beforeAutospacing="0" w:after="0" w:afterAutospacing="0"/>
        <w:ind w:left="709" w:hanging="709"/>
        <w:jc w:val="both"/>
        <w:rPr>
          <w:b w:val="0"/>
          <w:bCs w:val="0"/>
          <w:i/>
          <w:iCs/>
          <w:caps w:val="0"/>
          <w:lang w:val="en-GB"/>
        </w:rPr>
      </w:pPr>
      <w:r>
        <w:rPr>
          <w:b w:val="0"/>
          <w:bCs w:val="0"/>
          <w:caps w:val="0"/>
          <w:lang w:val="en-GB"/>
        </w:rPr>
        <w:t xml:space="preserve">In the context that this new LAP for Maynooth is to be a joint plan between Kildare and Meath County Councils, our client would respectfully request that the preparation of this plan </w:t>
      </w:r>
      <w:r w:rsidR="0077197F">
        <w:rPr>
          <w:b w:val="0"/>
          <w:bCs w:val="0"/>
          <w:caps w:val="0"/>
          <w:lang w:val="en-GB"/>
        </w:rPr>
        <w:t>be prioritised to</w:t>
      </w:r>
      <w:r>
        <w:rPr>
          <w:b w:val="0"/>
          <w:bCs w:val="0"/>
          <w:caps w:val="0"/>
          <w:lang w:val="en-GB"/>
        </w:rPr>
        <w:t xml:space="preserve"> commenced in the coming months</w:t>
      </w:r>
      <w:r w:rsidR="004C61BD">
        <w:rPr>
          <w:b w:val="0"/>
          <w:bCs w:val="0"/>
          <w:i/>
          <w:iCs/>
          <w:caps w:val="0"/>
          <w:lang w:val="en-GB"/>
        </w:rPr>
        <w:t>.</w:t>
      </w:r>
    </w:p>
    <w:p w14:paraId="2E48BD54" w14:textId="527CA414" w:rsidR="00FE43AB" w:rsidRPr="002C2365" w:rsidRDefault="00FE43AB" w:rsidP="002C2365">
      <w:pPr>
        <w:pStyle w:val="Heading1"/>
        <w:spacing w:before="0" w:beforeAutospacing="0" w:after="0" w:afterAutospacing="0"/>
        <w:jc w:val="both"/>
        <w:rPr>
          <w:b w:val="0"/>
          <w:bCs w:val="0"/>
          <w:i/>
          <w:iCs/>
          <w:caps w:val="0"/>
          <w:lang w:val="en-GB"/>
        </w:rPr>
      </w:pPr>
    </w:p>
    <w:p w14:paraId="25EBB39F" w14:textId="46691A71" w:rsidR="00FD352E" w:rsidRPr="00FD352E" w:rsidRDefault="00DB42B4" w:rsidP="00FD352E">
      <w:pPr>
        <w:pStyle w:val="Heading1"/>
        <w:numPr>
          <w:ilvl w:val="0"/>
          <w:numId w:val="1"/>
        </w:numPr>
        <w:jc w:val="both"/>
        <w:rPr>
          <w:caps w:val="0"/>
          <w:lang w:val="en-GB"/>
        </w:rPr>
      </w:pPr>
      <w:r>
        <w:rPr>
          <w:caps w:val="0"/>
          <w:lang w:val="en-GB"/>
        </w:rPr>
        <w:t>CHAPTER 3 - HOUSING</w:t>
      </w:r>
    </w:p>
    <w:p w14:paraId="57F699A8" w14:textId="77777777" w:rsidR="00FD352E" w:rsidRPr="00FD352E" w:rsidRDefault="00FD352E" w:rsidP="00FD352E">
      <w:pPr>
        <w:jc w:val="both"/>
        <w:rPr>
          <w:rFonts w:ascii="Arial" w:hAnsi="Arial" w:cs="Arial"/>
          <w:sz w:val="22"/>
          <w:szCs w:val="22"/>
        </w:rPr>
      </w:pPr>
    </w:p>
    <w:p w14:paraId="0FED9627" w14:textId="55583BD3" w:rsidR="00DB42B4" w:rsidRPr="00DB42B4" w:rsidRDefault="00DB42B4" w:rsidP="008A30F0">
      <w:pPr>
        <w:pStyle w:val="ListParagraph"/>
        <w:numPr>
          <w:ilvl w:val="1"/>
          <w:numId w:val="1"/>
        </w:numPr>
        <w:tabs>
          <w:tab w:val="clear" w:pos="862"/>
          <w:tab w:val="num" w:pos="709"/>
        </w:tabs>
        <w:ind w:left="709" w:hanging="709"/>
        <w:jc w:val="both"/>
        <w:rPr>
          <w:rFonts w:ascii="Arial" w:hAnsi="Arial" w:cs="Arial"/>
          <w:sz w:val="22"/>
          <w:szCs w:val="22"/>
          <w:lang w:val="en-IE"/>
        </w:rPr>
      </w:pPr>
      <w:r w:rsidRPr="00DB42B4">
        <w:rPr>
          <w:rFonts w:ascii="Arial" w:hAnsi="Arial" w:cs="Arial"/>
          <w:sz w:val="22"/>
          <w:szCs w:val="22"/>
          <w:lang w:val="en-IE"/>
        </w:rPr>
        <w:t xml:space="preserve">This chapter deals with </w:t>
      </w:r>
      <w:proofErr w:type="gramStart"/>
      <w:r w:rsidRPr="00DB42B4">
        <w:rPr>
          <w:rFonts w:ascii="Arial" w:hAnsi="Arial" w:cs="Arial"/>
          <w:sz w:val="22"/>
          <w:szCs w:val="22"/>
          <w:lang w:val="en-IE"/>
        </w:rPr>
        <w:t>a number of</w:t>
      </w:r>
      <w:proofErr w:type="gramEnd"/>
      <w:r w:rsidRPr="00DB42B4">
        <w:rPr>
          <w:rFonts w:ascii="Arial" w:hAnsi="Arial" w:cs="Arial"/>
          <w:sz w:val="22"/>
          <w:szCs w:val="22"/>
          <w:lang w:val="en-IE"/>
        </w:rPr>
        <w:t xml:space="preserve"> issues relating to housing matters across the county and derives from </w:t>
      </w:r>
      <w:r w:rsidR="004C61BD">
        <w:rPr>
          <w:rFonts w:ascii="Arial" w:hAnsi="Arial" w:cs="Arial"/>
          <w:sz w:val="22"/>
          <w:szCs w:val="22"/>
          <w:lang w:val="en-IE"/>
        </w:rPr>
        <w:t>the</w:t>
      </w:r>
      <w:r w:rsidRPr="00DB42B4">
        <w:rPr>
          <w:rFonts w:ascii="Arial" w:hAnsi="Arial" w:cs="Arial"/>
          <w:sz w:val="22"/>
          <w:szCs w:val="22"/>
          <w:lang w:val="en-IE"/>
        </w:rPr>
        <w:t xml:space="preserve"> housing needs demand assessment (HNDA) for the county. This chapter also identifies a number of specialist types of </w:t>
      </w:r>
      <w:proofErr w:type="gramStart"/>
      <w:r w:rsidRPr="00DB42B4">
        <w:rPr>
          <w:rFonts w:ascii="Arial" w:hAnsi="Arial" w:cs="Arial"/>
          <w:sz w:val="22"/>
          <w:szCs w:val="22"/>
          <w:lang w:val="en-IE"/>
        </w:rPr>
        <w:t>housing  which</w:t>
      </w:r>
      <w:proofErr w:type="gramEnd"/>
      <w:r w:rsidRPr="00DB42B4">
        <w:rPr>
          <w:rFonts w:ascii="Arial" w:hAnsi="Arial" w:cs="Arial"/>
          <w:sz w:val="22"/>
          <w:szCs w:val="22"/>
          <w:lang w:val="en-IE"/>
        </w:rPr>
        <w:t xml:space="preserve"> need to be provided for in the county including social, affordable and cost rental housing. In relation to housing for older persons, the draft plan includes the following objective:</w:t>
      </w:r>
    </w:p>
    <w:p w14:paraId="28A60E71" w14:textId="043DADA1" w:rsidR="00DB42B4" w:rsidRDefault="00DB42B4" w:rsidP="008A30F0">
      <w:pPr>
        <w:pStyle w:val="ListParagraph"/>
        <w:ind w:left="709"/>
        <w:jc w:val="both"/>
        <w:rPr>
          <w:rFonts w:ascii="Arial" w:hAnsi="Arial" w:cs="Arial"/>
          <w:i/>
          <w:iCs/>
          <w:sz w:val="22"/>
          <w:szCs w:val="22"/>
          <w:lang w:val="en-IE"/>
        </w:rPr>
      </w:pPr>
      <w:r w:rsidRPr="00DB42B4">
        <w:rPr>
          <w:rFonts w:ascii="Arial" w:hAnsi="Arial" w:cs="Arial"/>
          <w:i/>
          <w:iCs/>
          <w:sz w:val="22"/>
          <w:szCs w:val="22"/>
          <w:lang w:val="en-IE"/>
        </w:rPr>
        <w:t>HO O21 Support the delivery of housing options to meet the needs of older people and support older people to live independently in active retirement, where possible.</w:t>
      </w:r>
    </w:p>
    <w:p w14:paraId="4D3ABB0D" w14:textId="77777777" w:rsidR="00D442AC" w:rsidRPr="00DB42B4" w:rsidRDefault="00D442AC" w:rsidP="008A30F0">
      <w:pPr>
        <w:pStyle w:val="ListParagraph"/>
        <w:ind w:left="709"/>
        <w:jc w:val="both"/>
        <w:rPr>
          <w:rFonts w:ascii="Arial" w:hAnsi="Arial" w:cs="Arial"/>
          <w:i/>
          <w:iCs/>
          <w:sz w:val="22"/>
          <w:szCs w:val="22"/>
          <w:lang w:val="en-IE"/>
        </w:rPr>
      </w:pPr>
    </w:p>
    <w:p w14:paraId="0584C857" w14:textId="6126B916" w:rsidR="00DB42B4" w:rsidRDefault="00DB42B4" w:rsidP="008A30F0">
      <w:pPr>
        <w:pStyle w:val="ListParagraph"/>
        <w:numPr>
          <w:ilvl w:val="1"/>
          <w:numId w:val="1"/>
        </w:numPr>
        <w:tabs>
          <w:tab w:val="clear" w:pos="862"/>
          <w:tab w:val="num" w:pos="709"/>
        </w:tabs>
        <w:ind w:left="709" w:hanging="709"/>
        <w:jc w:val="both"/>
        <w:rPr>
          <w:rFonts w:ascii="Arial" w:hAnsi="Arial" w:cs="Arial"/>
          <w:sz w:val="22"/>
          <w:szCs w:val="22"/>
          <w:lang w:val="en-IE"/>
        </w:rPr>
      </w:pPr>
      <w:r w:rsidRPr="00DB42B4">
        <w:rPr>
          <w:rFonts w:ascii="Arial" w:hAnsi="Arial" w:cs="Arial"/>
          <w:sz w:val="22"/>
          <w:szCs w:val="22"/>
          <w:lang w:val="en-IE"/>
        </w:rPr>
        <w:t>The draft Plan specifically refers to McAuley Place in Naas as a case study. The Council acknowledges McAuley Place as a national exemplar model of housing for older people and will seek to identify further opportunities in towns throughout the County for the Council (and other appropriate bodies) to expand this supported housing market. This provides an opportunity to development a similar model for Maynooth</w:t>
      </w:r>
      <w:r>
        <w:rPr>
          <w:rFonts w:ascii="Arial" w:hAnsi="Arial" w:cs="Arial"/>
          <w:sz w:val="22"/>
          <w:szCs w:val="22"/>
          <w:lang w:val="en-IE"/>
        </w:rPr>
        <w:t xml:space="preserve">, and our </w:t>
      </w:r>
      <w:r w:rsidR="00320DDC">
        <w:rPr>
          <w:rFonts w:ascii="Arial" w:hAnsi="Arial" w:cs="Arial"/>
          <w:sz w:val="22"/>
          <w:szCs w:val="22"/>
          <w:lang w:val="en-IE"/>
        </w:rPr>
        <w:t xml:space="preserve">client wishes to confirm that it supports such initiatives and would be </w:t>
      </w:r>
      <w:proofErr w:type="gramStart"/>
      <w:r w:rsidR="00320DDC">
        <w:rPr>
          <w:rFonts w:ascii="Arial" w:hAnsi="Arial" w:cs="Arial"/>
          <w:sz w:val="22"/>
          <w:szCs w:val="22"/>
          <w:lang w:val="en-IE"/>
        </w:rPr>
        <w:t>will</w:t>
      </w:r>
      <w:proofErr w:type="gramEnd"/>
      <w:r w:rsidR="00320DDC">
        <w:rPr>
          <w:rFonts w:ascii="Arial" w:hAnsi="Arial" w:cs="Arial"/>
          <w:sz w:val="22"/>
          <w:szCs w:val="22"/>
          <w:lang w:val="en-IE"/>
        </w:rPr>
        <w:t xml:space="preserve"> to </w:t>
      </w:r>
      <w:r w:rsidR="00320DDC">
        <w:rPr>
          <w:rFonts w:ascii="Arial" w:hAnsi="Arial" w:cs="Arial"/>
          <w:sz w:val="22"/>
          <w:szCs w:val="22"/>
          <w:lang w:val="en-IE"/>
        </w:rPr>
        <w:lastRenderedPageBreak/>
        <w:t>engage with the Council to explore opportunities to deliver housing for older people on its lands in Maynooth</w:t>
      </w:r>
      <w:r w:rsidRPr="00DB42B4">
        <w:rPr>
          <w:rFonts w:ascii="Arial" w:hAnsi="Arial" w:cs="Arial"/>
          <w:sz w:val="22"/>
          <w:szCs w:val="22"/>
          <w:lang w:val="en-IE"/>
        </w:rPr>
        <w:t>.</w:t>
      </w:r>
    </w:p>
    <w:p w14:paraId="25977941" w14:textId="77777777" w:rsidR="00D442AC" w:rsidRPr="00DB42B4" w:rsidRDefault="00D442AC" w:rsidP="008A30F0">
      <w:pPr>
        <w:pStyle w:val="ListParagraph"/>
        <w:ind w:left="709"/>
        <w:jc w:val="both"/>
        <w:rPr>
          <w:rFonts w:ascii="Arial" w:hAnsi="Arial" w:cs="Arial"/>
          <w:sz w:val="22"/>
          <w:szCs w:val="22"/>
          <w:lang w:val="en-IE"/>
        </w:rPr>
      </w:pPr>
    </w:p>
    <w:p w14:paraId="69510EB8" w14:textId="07DF1C62" w:rsidR="00D442AC" w:rsidRDefault="00DB42B4" w:rsidP="00855681">
      <w:pPr>
        <w:pStyle w:val="ListParagraph"/>
        <w:numPr>
          <w:ilvl w:val="1"/>
          <w:numId w:val="1"/>
        </w:numPr>
        <w:tabs>
          <w:tab w:val="clear" w:pos="862"/>
          <w:tab w:val="num" w:pos="709"/>
        </w:tabs>
        <w:ind w:left="709" w:hanging="709"/>
        <w:jc w:val="both"/>
        <w:rPr>
          <w:rFonts w:ascii="Arial" w:hAnsi="Arial" w:cs="Arial"/>
          <w:sz w:val="22"/>
          <w:szCs w:val="22"/>
          <w:lang w:val="en-IE"/>
        </w:rPr>
      </w:pPr>
      <w:r w:rsidRPr="00567B93">
        <w:rPr>
          <w:rFonts w:ascii="Arial" w:hAnsi="Arial" w:cs="Arial"/>
          <w:sz w:val="22"/>
          <w:szCs w:val="22"/>
          <w:lang w:val="en-IE"/>
        </w:rPr>
        <w:t>In relation to student accommodation</w:t>
      </w:r>
      <w:r w:rsidR="00320DDC" w:rsidRPr="00567B93">
        <w:rPr>
          <w:rFonts w:ascii="Arial" w:hAnsi="Arial" w:cs="Arial"/>
          <w:sz w:val="22"/>
          <w:szCs w:val="22"/>
          <w:lang w:val="en-IE"/>
        </w:rPr>
        <w:t xml:space="preserve"> SPCM notes</w:t>
      </w:r>
      <w:r w:rsidRPr="00567B93">
        <w:rPr>
          <w:rFonts w:ascii="Arial" w:hAnsi="Arial" w:cs="Arial"/>
          <w:sz w:val="22"/>
          <w:szCs w:val="22"/>
          <w:lang w:val="en-IE"/>
        </w:rPr>
        <w:t xml:space="preserve"> the objectives </w:t>
      </w:r>
      <w:r w:rsidR="00320DDC" w:rsidRPr="00567B93">
        <w:rPr>
          <w:rFonts w:ascii="Arial" w:hAnsi="Arial" w:cs="Arial"/>
          <w:sz w:val="22"/>
          <w:szCs w:val="22"/>
          <w:lang w:val="en-IE"/>
        </w:rPr>
        <w:t xml:space="preserve">of the draft Plan to  </w:t>
      </w:r>
      <w:r w:rsidRPr="00567B93">
        <w:rPr>
          <w:rFonts w:ascii="Arial" w:hAnsi="Arial" w:cs="Arial"/>
          <w:sz w:val="22"/>
          <w:szCs w:val="22"/>
          <w:lang w:val="en-IE"/>
        </w:rPr>
        <w:t xml:space="preserve"> support the provision of purpose-built student accommodation in Maynooth to meet the anticipated student accommodation demand generated by Maynooth University.</w:t>
      </w:r>
      <w:r w:rsidR="00320DDC" w:rsidRPr="00567B93">
        <w:rPr>
          <w:rFonts w:ascii="Arial" w:hAnsi="Arial" w:cs="Arial"/>
          <w:sz w:val="22"/>
          <w:szCs w:val="22"/>
          <w:lang w:val="en-IE"/>
        </w:rPr>
        <w:t xml:space="preserve"> </w:t>
      </w:r>
      <w:r w:rsidR="00567B93" w:rsidRPr="00B43945">
        <w:rPr>
          <w:rFonts w:ascii="Arial" w:hAnsi="Arial" w:cs="Arial"/>
          <w:sz w:val="22"/>
          <w:szCs w:val="22"/>
          <w:lang w:val="en-IE"/>
        </w:rPr>
        <w:t>SPCM recognises this need for student accommodation in the current housing crisis.</w:t>
      </w:r>
      <w:r w:rsidR="00567B93" w:rsidRPr="00567B93">
        <w:rPr>
          <w:rFonts w:ascii="Arial" w:hAnsi="Arial" w:cs="Arial"/>
          <w:sz w:val="22"/>
          <w:szCs w:val="22"/>
          <w:lang w:val="en-IE"/>
        </w:rPr>
        <w:t xml:space="preserve"> </w:t>
      </w:r>
    </w:p>
    <w:p w14:paraId="15508A96" w14:textId="77777777" w:rsidR="00567B93" w:rsidRPr="00567B93" w:rsidRDefault="00567B93" w:rsidP="00567B93">
      <w:pPr>
        <w:jc w:val="both"/>
        <w:rPr>
          <w:rFonts w:ascii="Arial" w:hAnsi="Arial" w:cs="Arial"/>
          <w:sz w:val="22"/>
          <w:szCs w:val="22"/>
          <w:lang w:val="en-IE"/>
        </w:rPr>
      </w:pPr>
    </w:p>
    <w:p w14:paraId="49F5C65B" w14:textId="360254CE" w:rsidR="00E428C0" w:rsidRPr="004C61BD" w:rsidRDefault="00DB42B4" w:rsidP="008A30F0">
      <w:pPr>
        <w:pStyle w:val="ListParagraph"/>
        <w:numPr>
          <w:ilvl w:val="1"/>
          <w:numId w:val="1"/>
        </w:numPr>
        <w:tabs>
          <w:tab w:val="clear" w:pos="862"/>
          <w:tab w:val="num" w:pos="709"/>
        </w:tabs>
        <w:ind w:left="709" w:hanging="709"/>
        <w:jc w:val="both"/>
        <w:rPr>
          <w:rFonts w:ascii="Arial" w:hAnsi="Arial" w:cs="Arial"/>
          <w:sz w:val="22"/>
          <w:szCs w:val="22"/>
        </w:rPr>
      </w:pPr>
      <w:r w:rsidRPr="004C61BD">
        <w:rPr>
          <w:rFonts w:ascii="Arial" w:hAnsi="Arial" w:cs="Arial"/>
          <w:sz w:val="22"/>
          <w:szCs w:val="22"/>
          <w:lang w:val="en-IE"/>
        </w:rPr>
        <w:t xml:space="preserve">In relation to social and affordable housing </w:t>
      </w:r>
      <w:r w:rsidR="00D442AC" w:rsidRPr="004C61BD">
        <w:rPr>
          <w:rFonts w:ascii="Arial" w:hAnsi="Arial" w:cs="Arial"/>
          <w:sz w:val="22"/>
          <w:szCs w:val="22"/>
          <w:lang w:val="en-IE"/>
        </w:rPr>
        <w:t>SPCM notes</w:t>
      </w:r>
      <w:r w:rsidR="004C61BD" w:rsidRPr="004C61BD">
        <w:rPr>
          <w:rFonts w:ascii="Arial" w:hAnsi="Arial" w:cs="Arial"/>
          <w:sz w:val="22"/>
          <w:szCs w:val="22"/>
          <w:lang w:val="en-IE"/>
        </w:rPr>
        <w:t xml:space="preserve"> and supports</w:t>
      </w:r>
      <w:r w:rsidR="00D442AC" w:rsidRPr="004C61BD">
        <w:rPr>
          <w:rFonts w:ascii="Arial" w:hAnsi="Arial" w:cs="Arial"/>
          <w:sz w:val="22"/>
          <w:szCs w:val="22"/>
          <w:lang w:val="en-IE"/>
        </w:rPr>
        <w:t xml:space="preserve"> the</w:t>
      </w:r>
      <w:r w:rsidRPr="004C61BD">
        <w:rPr>
          <w:rFonts w:ascii="Arial" w:hAnsi="Arial" w:cs="Arial"/>
          <w:sz w:val="22"/>
          <w:szCs w:val="22"/>
          <w:lang w:val="en-IE"/>
        </w:rPr>
        <w:t xml:space="preserve"> Council</w:t>
      </w:r>
      <w:r w:rsidR="004C61BD" w:rsidRPr="004C61BD">
        <w:rPr>
          <w:rFonts w:ascii="Arial" w:hAnsi="Arial" w:cs="Arial"/>
          <w:sz w:val="22"/>
          <w:szCs w:val="22"/>
          <w:lang w:val="en-IE"/>
        </w:rPr>
        <w:t>’s commitment</w:t>
      </w:r>
      <w:r w:rsidRPr="004C61BD">
        <w:rPr>
          <w:rFonts w:ascii="Arial" w:hAnsi="Arial" w:cs="Arial"/>
          <w:sz w:val="22"/>
          <w:szCs w:val="22"/>
          <w:lang w:val="en-IE"/>
        </w:rPr>
        <w:t xml:space="preserve"> to work in partnership with the Land Development Agency (LDA)</w:t>
      </w:r>
      <w:r w:rsidR="00D442AC" w:rsidRPr="004C61BD">
        <w:rPr>
          <w:rFonts w:ascii="Arial" w:hAnsi="Arial" w:cs="Arial"/>
          <w:sz w:val="22"/>
          <w:szCs w:val="22"/>
          <w:lang w:val="en-IE"/>
        </w:rPr>
        <w:t>, and other housing bodies</w:t>
      </w:r>
      <w:r w:rsidRPr="004C61BD">
        <w:rPr>
          <w:rFonts w:ascii="Arial" w:hAnsi="Arial" w:cs="Arial"/>
          <w:sz w:val="22"/>
          <w:szCs w:val="22"/>
          <w:lang w:val="en-IE"/>
        </w:rPr>
        <w:t>.</w:t>
      </w:r>
      <w:r w:rsidR="00E67528" w:rsidRPr="004C61BD">
        <w:rPr>
          <w:rFonts w:ascii="Arial" w:hAnsi="Arial" w:cs="Arial"/>
          <w:sz w:val="22"/>
          <w:szCs w:val="22"/>
          <w:lang w:val="en-IE"/>
        </w:rPr>
        <w:t xml:space="preserve"> </w:t>
      </w:r>
    </w:p>
    <w:bookmarkEnd w:id="6"/>
    <w:bookmarkEnd w:id="7"/>
    <w:p w14:paraId="5530309C" w14:textId="77777777" w:rsidR="002571B5" w:rsidRPr="001528B9" w:rsidRDefault="002571B5" w:rsidP="001528B9">
      <w:pPr>
        <w:jc w:val="both"/>
        <w:rPr>
          <w:rFonts w:ascii="Arial" w:hAnsi="Arial" w:cs="Arial"/>
          <w:sz w:val="22"/>
          <w:szCs w:val="22"/>
        </w:rPr>
      </w:pPr>
    </w:p>
    <w:p w14:paraId="47563ED7" w14:textId="5865AC3A" w:rsidR="00A351CA" w:rsidRDefault="00E67528" w:rsidP="001528B9">
      <w:pPr>
        <w:pStyle w:val="Heading1"/>
        <w:numPr>
          <w:ilvl w:val="0"/>
          <w:numId w:val="1"/>
        </w:numPr>
        <w:spacing w:before="0" w:beforeAutospacing="0" w:after="0" w:afterAutospacing="0"/>
        <w:rPr>
          <w:caps w:val="0"/>
        </w:rPr>
      </w:pPr>
      <w:r>
        <w:rPr>
          <w:caps w:val="0"/>
        </w:rPr>
        <w:t>CHAPTER 5 - TRANSPORT</w:t>
      </w:r>
    </w:p>
    <w:p w14:paraId="1B0CA28B" w14:textId="4EC466C5" w:rsidR="00F15660" w:rsidRDefault="00F15660" w:rsidP="000D134E">
      <w:pPr>
        <w:jc w:val="both"/>
        <w:rPr>
          <w:rFonts w:ascii="Arial" w:hAnsi="Arial" w:cs="Arial"/>
          <w:b/>
          <w:sz w:val="22"/>
          <w:szCs w:val="22"/>
        </w:rPr>
      </w:pPr>
    </w:p>
    <w:p w14:paraId="1F860895" w14:textId="7403EFAD" w:rsidR="00694622" w:rsidRDefault="00406454" w:rsidP="00694622">
      <w:pPr>
        <w:pStyle w:val="ListParagraph"/>
        <w:numPr>
          <w:ilvl w:val="1"/>
          <w:numId w:val="1"/>
        </w:numPr>
        <w:tabs>
          <w:tab w:val="clear" w:pos="862"/>
          <w:tab w:val="num" w:pos="709"/>
        </w:tabs>
        <w:ind w:left="709" w:hanging="709"/>
        <w:jc w:val="both"/>
        <w:rPr>
          <w:rFonts w:ascii="Arial" w:hAnsi="Arial" w:cs="Arial"/>
          <w:bCs/>
          <w:iCs/>
          <w:sz w:val="22"/>
          <w:szCs w:val="22"/>
        </w:rPr>
      </w:pPr>
      <w:r>
        <w:rPr>
          <w:rFonts w:ascii="Arial" w:hAnsi="Arial" w:cs="Arial"/>
          <w:bCs/>
          <w:iCs/>
          <w:sz w:val="22"/>
          <w:szCs w:val="22"/>
        </w:rPr>
        <w:t xml:space="preserve">SPCM welcomes the commitment of the Council contained in Action TM A2 to prepare Local Transport Plans for each of the urban centres in Kildare covered by a LAP, including Maynooth, in conjunction with the NTA &amp; TII. However, we would respectfully request that, given the urgency of preparing a new LAP for the </w:t>
      </w:r>
      <w:r w:rsidR="00452E3F">
        <w:rPr>
          <w:rFonts w:ascii="Arial" w:hAnsi="Arial" w:cs="Arial"/>
          <w:bCs/>
          <w:iCs/>
          <w:sz w:val="22"/>
          <w:szCs w:val="22"/>
        </w:rPr>
        <w:t>Key Metropolitan Town of Maynooth, the preparation of the Local Transport Plan would be expedited so that it would be prepared in tandem with the draft Maynooth LAP.</w:t>
      </w:r>
    </w:p>
    <w:p w14:paraId="560EBEDA" w14:textId="77777777" w:rsidR="00694622" w:rsidRDefault="00694622" w:rsidP="00694622">
      <w:pPr>
        <w:pStyle w:val="ListParagraph"/>
        <w:ind w:left="709"/>
        <w:jc w:val="both"/>
        <w:rPr>
          <w:rFonts w:ascii="Arial" w:hAnsi="Arial" w:cs="Arial"/>
          <w:bCs/>
          <w:iCs/>
          <w:sz w:val="22"/>
          <w:szCs w:val="22"/>
        </w:rPr>
      </w:pPr>
    </w:p>
    <w:p w14:paraId="0EC7F01A" w14:textId="5C756A90" w:rsidR="008A59AE" w:rsidRPr="00694622" w:rsidRDefault="008A59AE" w:rsidP="00694622">
      <w:pPr>
        <w:pStyle w:val="ListParagraph"/>
        <w:numPr>
          <w:ilvl w:val="1"/>
          <w:numId w:val="1"/>
        </w:numPr>
        <w:tabs>
          <w:tab w:val="clear" w:pos="862"/>
          <w:tab w:val="num" w:pos="709"/>
        </w:tabs>
        <w:ind w:left="709" w:hanging="709"/>
        <w:jc w:val="both"/>
        <w:rPr>
          <w:rFonts w:ascii="Arial" w:hAnsi="Arial" w:cs="Arial"/>
          <w:bCs/>
          <w:iCs/>
          <w:sz w:val="22"/>
          <w:szCs w:val="22"/>
        </w:rPr>
      </w:pPr>
      <w:r w:rsidRPr="00694622">
        <w:rPr>
          <w:rFonts w:ascii="Arial" w:hAnsi="Arial" w:cs="Arial"/>
          <w:bCs/>
          <w:iCs/>
          <w:sz w:val="22"/>
          <w:szCs w:val="22"/>
        </w:rPr>
        <w:t>SPCM would respectfully suggest that this Local Transport Plan for Maynooth should contain objectives to reduce CO2 emission levels by introducing and promoting more sustainable modes of transport, including walking and cycling. Such measures would also assist in improving access and connectivity</w:t>
      </w:r>
      <w:r w:rsidR="000D134E" w:rsidRPr="00694622">
        <w:rPr>
          <w:rFonts w:ascii="Arial" w:hAnsi="Arial" w:cs="Arial"/>
          <w:bCs/>
          <w:iCs/>
          <w:sz w:val="22"/>
          <w:szCs w:val="22"/>
        </w:rPr>
        <w:t xml:space="preserve"> between the town centre and lands to the north and west of the town which have been identified for future growth. </w:t>
      </w:r>
      <w:r w:rsidRPr="00694622">
        <w:rPr>
          <w:rFonts w:ascii="Arial" w:hAnsi="Arial" w:cs="Arial"/>
          <w:bCs/>
          <w:iCs/>
          <w:sz w:val="22"/>
          <w:szCs w:val="22"/>
        </w:rPr>
        <w:t xml:space="preserve"> </w:t>
      </w:r>
    </w:p>
    <w:p w14:paraId="53E64D60" w14:textId="7744EC08" w:rsidR="00F15660" w:rsidRPr="00A405E1" w:rsidRDefault="00F15660" w:rsidP="001528B9">
      <w:pPr>
        <w:ind w:left="720"/>
        <w:jc w:val="both"/>
        <w:rPr>
          <w:rFonts w:ascii="Arial" w:hAnsi="Arial" w:cs="Arial"/>
          <w:bCs/>
          <w:iCs/>
          <w:sz w:val="22"/>
          <w:szCs w:val="22"/>
        </w:rPr>
      </w:pPr>
    </w:p>
    <w:p w14:paraId="08A8E34F" w14:textId="02625B9D" w:rsidR="008F2C3E" w:rsidRDefault="00452E3F" w:rsidP="008F2C3E">
      <w:pPr>
        <w:numPr>
          <w:ilvl w:val="1"/>
          <w:numId w:val="1"/>
        </w:numPr>
        <w:ind w:left="720"/>
        <w:jc w:val="both"/>
        <w:rPr>
          <w:rFonts w:ascii="Arial" w:hAnsi="Arial" w:cs="Arial"/>
          <w:bCs/>
          <w:iCs/>
          <w:sz w:val="22"/>
          <w:szCs w:val="22"/>
          <w:lang w:val="en-IE"/>
        </w:rPr>
      </w:pPr>
      <w:r>
        <w:rPr>
          <w:rFonts w:ascii="Arial" w:hAnsi="Arial" w:cs="Arial"/>
          <w:bCs/>
          <w:iCs/>
          <w:sz w:val="22"/>
          <w:szCs w:val="22"/>
        </w:rPr>
        <w:t xml:space="preserve">Our client also welcomes the inclusion of </w:t>
      </w:r>
      <w:proofErr w:type="gramStart"/>
      <w:r>
        <w:rPr>
          <w:rFonts w:ascii="Arial" w:hAnsi="Arial" w:cs="Arial"/>
          <w:bCs/>
          <w:iCs/>
          <w:sz w:val="22"/>
          <w:szCs w:val="22"/>
        </w:rPr>
        <w:t>a number of</w:t>
      </w:r>
      <w:proofErr w:type="gramEnd"/>
      <w:r>
        <w:rPr>
          <w:rFonts w:ascii="Arial" w:hAnsi="Arial" w:cs="Arial"/>
          <w:bCs/>
          <w:iCs/>
          <w:sz w:val="22"/>
          <w:szCs w:val="22"/>
        </w:rPr>
        <w:t xml:space="preserve"> specific objectives relating to the delivery of various transportation infrastructure projects necessary to underpin and support the sustainable growth of Maynooth town</w:t>
      </w:r>
      <w:r w:rsidR="008F2C3E">
        <w:rPr>
          <w:rFonts w:ascii="Arial" w:hAnsi="Arial" w:cs="Arial"/>
          <w:bCs/>
          <w:iCs/>
          <w:sz w:val="22"/>
          <w:szCs w:val="22"/>
        </w:rPr>
        <w:t xml:space="preserve">. These include the commitment to </w:t>
      </w:r>
      <w:r w:rsidR="008F2C3E" w:rsidRPr="008F2C3E">
        <w:rPr>
          <w:rFonts w:ascii="Arial" w:hAnsi="Arial" w:cs="Arial"/>
          <w:bCs/>
          <w:i/>
          <w:sz w:val="22"/>
          <w:szCs w:val="22"/>
        </w:rPr>
        <w:t>“</w:t>
      </w:r>
      <w:r w:rsidR="008F2C3E" w:rsidRPr="008F2C3E">
        <w:rPr>
          <w:rFonts w:ascii="Arial" w:hAnsi="Arial" w:cs="Arial"/>
          <w:bCs/>
          <w:i/>
          <w:sz w:val="22"/>
          <w:szCs w:val="22"/>
          <w:lang w:val="en-IE"/>
        </w:rPr>
        <w:t>facilitate and support the extension of the DART+ line to Kilcock, in co-operation with Irish Rail, the Department of Transport and the National Transport Authority</w:t>
      </w:r>
      <w:r w:rsidR="008F2C3E">
        <w:rPr>
          <w:rFonts w:ascii="Arial" w:hAnsi="Arial" w:cs="Arial"/>
          <w:bCs/>
          <w:iCs/>
          <w:sz w:val="22"/>
          <w:szCs w:val="22"/>
          <w:lang w:val="en-IE"/>
        </w:rPr>
        <w:t>”</w:t>
      </w:r>
      <w:r w:rsidR="008F2C3E" w:rsidRPr="008F2C3E">
        <w:rPr>
          <w:rFonts w:ascii="Arial" w:hAnsi="Arial" w:cs="Arial"/>
          <w:bCs/>
          <w:iCs/>
          <w:sz w:val="22"/>
          <w:szCs w:val="22"/>
          <w:lang w:val="en-IE"/>
        </w:rPr>
        <w:t>.</w:t>
      </w:r>
      <w:r w:rsidR="008F2C3E">
        <w:rPr>
          <w:rFonts w:ascii="Arial" w:hAnsi="Arial" w:cs="Arial"/>
          <w:bCs/>
          <w:iCs/>
          <w:sz w:val="22"/>
          <w:szCs w:val="22"/>
          <w:lang w:val="en-IE"/>
        </w:rPr>
        <w:t xml:space="preserve"> </w:t>
      </w:r>
      <w:bookmarkStart w:id="8" w:name="_Hlk103702245"/>
      <w:r w:rsidR="00290B40">
        <w:rPr>
          <w:rFonts w:ascii="Arial" w:hAnsi="Arial" w:cs="Arial"/>
          <w:bCs/>
          <w:iCs/>
          <w:sz w:val="22"/>
          <w:szCs w:val="22"/>
          <w:lang w:val="en-IE"/>
        </w:rPr>
        <w:t xml:space="preserve">Given that the National Transport Authority have already identified the need </w:t>
      </w:r>
      <w:proofErr w:type="gramStart"/>
      <w:r w:rsidR="00290B40">
        <w:rPr>
          <w:rFonts w:ascii="Arial" w:hAnsi="Arial" w:cs="Arial"/>
          <w:bCs/>
          <w:iCs/>
          <w:sz w:val="22"/>
          <w:szCs w:val="22"/>
          <w:lang w:val="en-IE"/>
        </w:rPr>
        <w:t>for</w:t>
      </w:r>
      <w:r w:rsidR="006C0F93">
        <w:rPr>
          <w:rFonts w:ascii="Arial" w:hAnsi="Arial" w:cs="Arial"/>
          <w:bCs/>
          <w:iCs/>
          <w:sz w:val="22"/>
          <w:szCs w:val="22"/>
          <w:lang w:val="en-IE"/>
        </w:rPr>
        <w:t>,</w:t>
      </w:r>
      <w:r w:rsidR="00290B40">
        <w:rPr>
          <w:rFonts w:ascii="Arial" w:hAnsi="Arial" w:cs="Arial"/>
          <w:bCs/>
          <w:iCs/>
          <w:sz w:val="22"/>
          <w:szCs w:val="22"/>
          <w:lang w:val="en-IE"/>
        </w:rPr>
        <w:t xml:space="preserve"> </w:t>
      </w:r>
      <w:r w:rsidR="006C0F93">
        <w:rPr>
          <w:rFonts w:ascii="Arial" w:hAnsi="Arial" w:cs="Arial"/>
          <w:bCs/>
          <w:iCs/>
          <w:sz w:val="22"/>
          <w:szCs w:val="22"/>
          <w:lang w:val="en-IE"/>
        </w:rPr>
        <w:t>and</w:t>
      </w:r>
      <w:proofErr w:type="gramEnd"/>
      <w:r w:rsidR="006C0F93">
        <w:rPr>
          <w:rFonts w:ascii="Arial" w:hAnsi="Arial" w:cs="Arial"/>
          <w:bCs/>
          <w:iCs/>
          <w:sz w:val="22"/>
          <w:szCs w:val="22"/>
          <w:lang w:val="en-IE"/>
        </w:rPr>
        <w:t xml:space="preserve"> included the provision of </w:t>
      </w:r>
      <w:r w:rsidR="00290B40">
        <w:rPr>
          <w:rFonts w:ascii="Arial" w:hAnsi="Arial" w:cs="Arial"/>
          <w:bCs/>
          <w:iCs/>
          <w:sz w:val="22"/>
          <w:szCs w:val="22"/>
          <w:lang w:val="en-IE"/>
        </w:rPr>
        <w:t xml:space="preserve">a new train station to the west of Maynooth in their recently published draft Transport Strategy for the GDA, SPCM would respectfully request that the provision of such a Maynooth West station </w:t>
      </w:r>
      <w:r w:rsidR="006366C0">
        <w:rPr>
          <w:rFonts w:ascii="Arial" w:hAnsi="Arial" w:cs="Arial"/>
          <w:bCs/>
          <w:iCs/>
          <w:sz w:val="22"/>
          <w:szCs w:val="22"/>
          <w:lang w:val="en-IE"/>
        </w:rPr>
        <w:t>would be included as a specific objective of the Kildare County Development Plan, to be delivered in conjunction with the NTA/Irish Rail.</w:t>
      </w:r>
      <w:bookmarkEnd w:id="8"/>
    </w:p>
    <w:p w14:paraId="04A4AC1F" w14:textId="77777777" w:rsidR="004C61BD" w:rsidRDefault="004C61BD" w:rsidP="008A30F0">
      <w:pPr>
        <w:ind w:left="720"/>
        <w:jc w:val="both"/>
        <w:rPr>
          <w:rFonts w:ascii="Arial" w:hAnsi="Arial" w:cs="Arial"/>
          <w:bCs/>
          <w:iCs/>
          <w:sz w:val="22"/>
          <w:szCs w:val="22"/>
          <w:lang w:val="en-IE"/>
        </w:rPr>
      </w:pPr>
    </w:p>
    <w:p w14:paraId="088069AD" w14:textId="4E448D30" w:rsidR="00B07F26" w:rsidRPr="00B07F26" w:rsidRDefault="00B07F26" w:rsidP="00B07F26">
      <w:pPr>
        <w:numPr>
          <w:ilvl w:val="1"/>
          <w:numId w:val="1"/>
        </w:numPr>
        <w:ind w:left="720"/>
        <w:jc w:val="both"/>
        <w:rPr>
          <w:rFonts w:ascii="Arial" w:hAnsi="Arial" w:cs="Arial"/>
          <w:bCs/>
          <w:iCs/>
          <w:sz w:val="22"/>
          <w:szCs w:val="22"/>
          <w:lang w:val="en-IE"/>
        </w:rPr>
      </w:pPr>
      <w:r>
        <w:rPr>
          <w:rFonts w:ascii="Arial" w:hAnsi="Arial" w:cs="Arial"/>
          <w:bCs/>
          <w:iCs/>
          <w:sz w:val="22"/>
          <w:szCs w:val="22"/>
          <w:lang w:val="en-IE"/>
        </w:rPr>
        <w:t xml:space="preserve">Linked to the provision of a new train station in Maynooth, our client welcomes the inclusion of Objective </w:t>
      </w:r>
      <w:r w:rsidRPr="00B07F26">
        <w:rPr>
          <w:rFonts w:ascii="Arial" w:hAnsi="Arial" w:cs="Arial"/>
          <w:bCs/>
          <w:iCs/>
          <w:sz w:val="22"/>
          <w:szCs w:val="22"/>
          <w:lang w:val="en-IE"/>
        </w:rPr>
        <w:t xml:space="preserve">TM O46 </w:t>
      </w:r>
      <w:r>
        <w:rPr>
          <w:rFonts w:ascii="Arial" w:hAnsi="Arial" w:cs="Arial"/>
          <w:bCs/>
          <w:iCs/>
          <w:sz w:val="22"/>
          <w:szCs w:val="22"/>
          <w:lang w:val="en-IE"/>
        </w:rPr>
        <w:t>to “</w:t>
      </w:r>
      <w:r w:rsidRPr="00B07F26">
        <w:rPr>
          <w:rFonts w:ascii="Arial" w:hAnsi="Arial" w:cs="Arial"/>
          <w:bCs/>
          <w:i/>
          <w:sz w:val="22"/>
          <w:szCs w:val="22"/>
          <w:lang w:val="en-IE"/>
        </w:rPr>
        <w:t>Support and facilitate, in co-operation with Irish Rail and the National Transport Authority the delivery of the following proposed new facilities to connect to the existing and proposed rail network including DART+:</w:t>
      </w:r>
      <w:r w:rsidRPr="00B07F26">
        <w:rPr>
          <w:rFonts w:ascii="Arial" w:hAnsi="Arial" w:cs="Arial"/>
          <w:bCs/>
          <w:i/>
          <w:sz w:val="22"/>
          <w:szCs w:val="22"/>
          <w:lang w:val="en-IE"/>
        </w:rPr>
        <w:br/>
        <w:t>• Collinstown or Maynooth Station/Depot including park and ride</w:t>
      </w:r>
      <w:r w:rsidRPr="00B07F26">
        <w:rPr>
          <w:rFonts w:ascii="Arial" w:hAnsi="Arial" w:cs="Arial"/>
          <w:bCs/>
          <w:i/>
          <w:sz w:val="22"/>
          <w:szCs w:val="22"/>
          <w:lang w:val="en-IE"/>
        </w:rPr>
        <w:br/>
        <w:t>facility (1 000 spaces – 500 initially)</w:t>
      </w:r>
      <w:r>
        <w:rPr>
          <w:rFonts w:ascii="Arial" w:hAnsi="Arial" w:cs="Arial"/>
          <w:bCs/>
          <w:i/>
          <w:sz w:val="22"/>
          <w:szCs w:val="22"/>
          <w:lang w:val="en-IE"/>
        </w:rPr>
        <w:t>”</w:t>
      </w:r>
      <w:r w:rsidRPr="00B07F26">
        <w:rPr>
          <w:rFonts w:ascii="Arial" w:hAnsi="Arial" w:cs="Arial"/>
          <w:bCs/>
          <w:i/>
          <w:sz w:val="22"/>
          <w:szCs w:val="22"/>
          <w:lang w:val="en-IE"/>
        </w:rPr>
        <w:t xml:space="preserve">. </w:t>
      </w:r>
      <w:r>
        <w:rPr>
          <w:rFonts w:ascii="Arial" w:hAnsi="Arial" w:cs="Arial"/>
          <w:bCs/>
          <w:iCs/>
          <w:sz w:val="22"/>
          <w:szCs w:val="22"/>
          <w:lang w:val="en-IE"/>
        </w:rPr>
        <w:t>SPCM would be very supportive of such a park &amp; ride facility to be provided in conjunction with the new Maynooth West station</w:t>
      </w:r>
      <w:r w:rsidR="009243B8">
        <w:rPr>
          <w:rFonts w:ascii="Arial" w:hAnsi="Arial" w:cs="Arial"/>
          <w:bCs/>
          <w:iCs/>
          <w:sz w:val="22"/>
          <w:szCs w:val="22"/>
          <w:lang w:val="en-IE"/>
        </w:rPr>
        <w:t>.</w:t>
      </w:r>
    </w:p>
    <w:p w14:paraId="43957E14" w14:textId="77777777" w:rsidR="002B4485" w:rsidRPr="009243B8" w:rsidRDefault="002B4485" w:rsidP="009243B8">
      <w:pPr>
        <w:rPr>
          <w:rFonts w:ascii="Arial" w:hAnsi="Arial" w:cs="Arial"/>
          <w:bCs/>
          <w:iCs/>
          <w:sz w:val="22"/>
          <w:szCs w:val="22"/>
        </w:rPr>
      </w:pPr>
    </w:p>
    <w:p w14:paraId="563119F4" w14:textId="73F7F171" w:rsidR="00470642" w:rsidRPr="00655EBB" w:rsidRDefault="00470642" w:rsidP="00470642">
      <w:pPr>
        <w:numPr>
          <w:ilvl w:val="1"/>
          <w:numId w:val="1"/>
        </w:numPr>
        <w:ind w:left="720"/>
        <w:jc w:val="both"/>
        <w:rPr>
          <w:rFonts w:ascii="Arial" w:hAnsi="Arial" w:cs="Arial"/>
          <w:bCs/>
          <w:i/>
          <w:sz w:val="22"/>
          <w:szCs w:val="22"/>
          <w:lang w:val="en-IE"/>
        </w:rPr>
      </w:pPr>
      <w:r>
        <w:rPr>
          <w:rFonts w:ascii="Arial" w:hAnsi="Arial" w:cs="Arial"/>
          <w:bCs/>
          <w:iCs/>
          <w:sz w:val="22"/>
          <w:szCs w:val="22"/>
        </w:rPr>
        <w:t xml:space="preserve">SPCM </w:t>
      </w:r>
      <w:r w:rsidR="009243B8">
        <w:rPr>
          <w:rFonts w:ascii="Arial" w:hAnsi="Arial" w:cs="Arial"/>
          <w:bCs/>
          <w:iCs/>
          <w:sz w:val="22"/>
          <w:szCs w:val="22"/>
        </w:rPr>
        <w:t xml:space="preserve">also </w:t>
      </w:r>
      <w:r>
        <w:rPr>
          <w:rFonts w:ascii="Arial" w:hAnsi="Arial" w:cs="Arial"/>
          <w:bCs/>
          <w:iCs/>
          <w:sz w:val="22"/>
          <w:szCs w:val="22"/>
        </w:rPr>
        <w:t xml:space="preserve">welcomes and supports the inclusion of objective </w:t>
      </w:r>
      <w:r w:rsidRPr="00470642">
        <w:rPr>
          <w:rFonts w:ascii="Arial" w:hAnsi="Arial" w:cs="Arial"/>
          <w:bCs/>
          <w:iCs/>
          <w:sz w:val="22"/>
          <w:szCs w:val="22"/>
          <w:lang w:val="en-IE"/>
        </w:rPr>
        <w:t xml:space="preserve">TM O59 </w:t>
      </w:r>
      <w:r>
        <w:rPr>
          <w:rFonts w:ascii="Arial" w:hAnsi="Arial" w:cs="Arial"/>
          <w:bCs/>
          <w:iCs/>
          <w:sz w:val="22"/>
          <w:szCs w:val="22"/>
          <w:lang w:val="en-IE"/>
        </w:rPr>
        <w:t>to “</w:t>
      </w:r>
      <w:r w:rsidRPr="00470642">
        <w:rPr>
          <w:rFonts w:ascii="Arial" w:hAnsi="Arial" w:cs="Arial"/>
          <w:bCs/>
          <w:i/>
          <w:sz w:val="22"/>
          <w:szCs w:val="22"/>
          <w:lang w:val="en-IE"/>
        </w:rPr>
        <w:t>Support and facilitate in conjunction with Meath County Council,</w:t>
      </w:r>
      <w:r w:rsidRPr="00470642">
        <w:rPr>
          <w:rFonts w:ascii="Arial" w:hAnsi="Arial" w:cs="Arial"/>
          <w:bCs/>
          <w:i/>
          <w:sz w:val="22"/>
          <w:szCs w:val="22"/>
          <w:lang w:val="en-IE"/>
        </w:rPr>
        <w:br/>
        <w:t>private developers and landowners, the construction of the Maynooth</w:t>
      </w:r>
      <w:r w:rsidRPr="00470642">
        <w:rPr>
          <w:rFonts w:ascii="Arial" w:hAnsi="Arial" w:cs="Arial"/>
          <w:bCs/>
          <w:i/>
          <w:sz w:val="22"/>
          <w:szCs w:val="22"/>
          <w:lang w:val="en-IE"/>
        </w:rPr>
        <w:br/>
        <w:t>Relief Road”.</w:t>
      </w:r>
      <w:r>
        <w:rPr>
          <w:rFonts w:ascii="Arial" w:hAnsi="Arial" w:cs="Arial"/>
          <w:bCs/>
          <w:i/>
          <w:sz w:val="22"/>
          <w:szCs w:val="22"/>
          <w:lang w:val="en-IE"/>
        </w:rPr>
        <w:t xml:space="preserve"> </w:t>
      </w:r>
      <w:r>
        <w:rPr>
          <w:rFonts w:ascii="Arial" w:hAnsi="Arial" w:cs="Arial"/>
          <w:bCs/>
          <w:iCs/>
          <w:sz w:val="22"/>
          <w:szCs w:val="22"/>
          <w:lang w:val="en-IE"/>
        </w:rPr>
        <w:t xml:space="preserve">This is detailed further in </w:t>
      </w:r>
      <w:r w:rsidR="00147667">
        <w:rPr>
          <w:rFonts w:ascii="Arial" w:hAnsi="Arial" w:cs="Arial"/>
          <w:bCs/>
          <w:iCs/>
          <w:sz w:val="22"/>
          <w:szCs w:val="22"/>
          <w:lang w:val="en-IE"/>
        </w:rPr>
        <w:t xml:space="preserve">Table 5.4 of the draft Plan which lists the Priority Roads &amp; Bridge Projects for the County. These include under Project No. 4 the ‘Inner Relief Road, Maynooth’ running from the Kilcock Road to the </w:t>
      </w:r>
      <w:proofErr w:type="spellStart"/>
      <w:r w:rsidR="00147667">
        <w:rPr>
          <w:rFonts w:ascii="Arial" w:hAnsi="Arial" w:cs="Arial"/>
          <w:bCs/>
          <w:iCs/>
          <w:sz w:val="22"/>
          <w:szCs w:val="22"/>
          <w:lang w:val="en-IE"/>
        </w:rPr>
        <w:t>Moy</w:t>
      </w:r>
      <w:r w:rsidR="0098212C">
        <w:rPr>
          <w:rFonts w:ascii="Arial" w:hAnsi="Arial" w:cs="Arial"/>
          <w:bCs/>
          <w:iCs/>
          <w:sz w:val="22"/>
          <w:szCs w:val="22"/>
          <w:lang w:val="en-IE"/>
        </w:rPr>
        <w:t>g</w:t>
      </w:r>
      <w:r w:rsidR="00147667">
        <w:rPr>
          <w:rFonts w:ascii="Arial" w:hAnsi="Arial" w:cs="Arial"/>
          <w:bCs/>
          <w:iCs/>
          <w:sz w:val="22"/>
          <w:szCs w:val="22"/>
          <w:lang w:val="en-IE"/>
        </w:rPr>
        <w:t>lare</w:t>
      </w:r>
      <w:proofErr w:type="spellEnd"/>
      <w:r w:rsidR="00147667">
        <w:rPr>
          <w:rFonts w:ascii="Arial" w:hAnsi="Arial" w:cs="Arial"/>
          <w:bCs/>
          <w:iCs/>
          <w:sz w:val="22"/>
          <w:szCs w:val="22"/>
          <w:lang w:val="en-IE"/>
        </w:rPr>
        <w:t xml:space="preserve"> Road, and under Project No. 5 the ‘Western Inner Relief Road, Maynooth’ from the Kilcock Road to the </w:t>
      </w:r>
      <w:proofErr w:type="spellStart"/>
      <w:r w:rsidR="00147667">
        <w:rPr>
          <w:rFonts w:ascii="Arial" w:hAnsi="Arial" w:cs="Arial"/>
          <w:bCs/>
          <w:iCs/>
          <w:sz w:val="22"/>
          <w:szCs w:val="22"/>
          <w:lang w:val="en-IE"/>
        </w:rPr>
        <w:t>Rathcoffey</w:t>
      </w:r>
      <w:proofErr w:type="spellEnd"/>
      <w:r w:rsidR="00147667">
        <w:rPr>
          <w:rFonts w:ascii="Arial" w:hAnsi="Arial" w:cs="Arial"/>
          <w:bCs/>
          <w:iCs/>
          <w:sz w:val="22"/>
          <w:szCs w:val="22"/>
          <w:lang w:val="en-IE"/>
        </w:rPr>
        <w:t>/</w:t>
      </w:r>
      <w:proofErr w:type="spellStart"/>
      <w:r w:rsidR="00147667">
        <w:rPr>
          <w:rFonts w:ascii="Arial" w:hAnsi="Arial" w:cs="Arial"/>
          <w:bCs/>
          <w:iCs/>
          <w:sz w:val="22"/>
          <w:szCs w:val="22"/>
          <w:lang w:val="en-IE"/>
        </w:rPr>
        <w:t>Straffan</w:t>
      </w:r>
      <w:proofErr w:type="spellEnd"/>
      <w:r w:rsidR="00147667">
        <w:rPr>
          <w:rFonts w:ascii="Arial" w:hAnsi="Arial" w:cs="Arial"/>
          <w:bCs/>
          <w:iCs/>
          <w:sz w:val="22"/>
          <w:szCs w:val="22"/>
          <w:lang w:val="en-IE"/>
        </w:rPr>
        <w:t xml:space="preserve"> Road.</w:t>
      </w:r>
      <w:r w:rsidR="00227876">
        <w:rPr>
          <w:rFonts w:ascii="Arial" w:hAnsi="Arial" w:cs="Arial"/>
          <w:bCs/>
          <w:iCs/>
          <w:sz w:val="22"/>
          <w:szCs w:val="22"/>
          <w:lang w:val="en-IE"/>
        </w:rPr>
        <w:t xml:space="preserve"> However, </w:t>
      </w:r>
      <w:r w:rsidR="00C00B1A">
        <w:rPr>
          <w:rFonts w:ascii="Arial" w:hAnsi="Arial" w:cs="Arial"/>
          <w:bCs/>
          <w:iCs/>
          <w:sz w:val="22"/>
          <w:szCs w:val="22"/>
          <w:lang w:val="en-IE"/>
        </w:rPr>
        <w:t>for greater clarity</w:t>
      </w:r>
      <w:r w:rsidR="00227876">
        <w:rPr>
          <w:rFonts w:ascii="Arial" w:hAnsi="Arial" w:cs="Arial"/>
          <w:bCs/>
          <w:iCs/>
          <w:sz w:val="22"/>
          <w:szCs w:val="22"/>
          <w:lang w:val="en-IE"/>
        </w:rPr>
        <w:t xml:space="preserve"> we would respectfully </w:t>
      </w:r>
      <w:r w:rsidR="00227876">
        <w:rPr>
          <w:rFonts w:ascii="Arial" w:hAnsi="Arial" w:cs="Arial"/>
          <w:bCs/>
          <w:iCs/>
          <w:sz w:val="22"/>
          <w:szCs w:val="22"/>
          <w:lang w:val="en-IE"/>
        </w:rPr>
        <w:lastRenderedPageBreak/>
        <w:t xml:space="preserve">suggest that these two </w:t>
      </w:r>
      <w:proofErr w:type="gramStart"/>
      <w:r w:rsidR="00227876">
        <w:rPr>
          <w:rFonts w:ascii="Arial" w:hAnsi="Arial" w:cs="Arial"/>
          <w:bCs/>
          <w:iCs/>
          <w:sz w:val="22"/>
          <w:szCs w:val="22"/>
          <w:lang w:val="en-IE"/>
        </w:rPr>
        <w:t>roads</w:t>
      </w:r>
      <w:proofErr w:type="gramEnd"/>
      <w:r w:rsidR="00227876">
        <w:rPr>
          <w:rFonts w:ascii="Arial" w:hAnsi="Arial" w:cs="Arial"/>
          <w:bCs/>
          <w:iCs/>
          <w:sz w:val="22"/>
          <w:szCs w:val="22"/>
          <w:lang w:val="en-IE"/>
        </w:rPr>
        <w:t xml:space="preserve"> projects would be </w:t>
      </w:r>
      <w:r w:rsidR="00C00B1A">
        <w:rPr>
          <w:rFonts w:ascii="Arial" w:hAnsi="Arial" w:cs="Arial"/>
          <w:bCs/>
          <w:iCs/>
          <w:sz w:val="22"/>
          <w:szCs w:val="22"/>
          <w:lang w:val="en-IE"/>
        </w:rPr>
        <w:t xml:space="preserve">listed </w:t>
      </w:r>
      <w:r w:rsidR="00227876">
        <w:rPr>
          <w:rFonts w:ascii="Arial" w:hAnsi="Arial" w:cs="Arial"/>
          <w:bCs/>
          <w:iCs/>
          <w:sz w:val="22"/>
          <w:szCs w:val="22"/>
          <w:lang w:val="en-IE"/>
        </w:rPr>
        <w:t xml:space="preserve">as one project (with perhaps a number of phases) and </w:t>
      </w:r>
      <w:r w:rsidR="00C00B1A">
        <w:rPr>
          <w:rFonts w:ascii="Arial" w:hAnsi="Arial" w:cs="Arial"/>
          <w:bCs/>
          <w:iCs/>
          <w:sz w:val="22"/>
          <w:szCs w:val="22"/>
          <w:lang w:val="en-IE"/>
        </w:rPr>
        <w:t>titled</w:t>
      </w:r>
      <w:r w:rsidR="00227876">
        <w:rPr>
          <w:rFonts w:ascii="Arial" w:hAnsi="Arial" w:cs="Arial"/>
          <w:bCs/>
          <w:iCs/>
          <w:sz w:val="22"/>
          <w:szCs w:val="22"/>
          <w:lang w:val="en-IE"/>
        </w:rPr>
        <w:t xml:space="preserve"> as the ‘</w:t>
      </w:r>
      <w:r w:rsidR="00C00B1A">
        <w:rPr>
          <w:rFonts w:ascii="Arial" w:hAnsi="Arial" w:cs="Arial"/>
          <w:bCs/>
          <w:iCs/>
          <w:sz w:val="22"/>
          <w:szCs w:val="22"/>
          <w:lang w:val="en-IE"/>
        </w:rPr>
        <w:t xml:space="preserve">Maynooth </w:t>
      </w:r>
      <w:r w:rsidR="00227876">
        <w:rPr>
          <w:rFonts w:ascii="Arial" w:hAnsi="Arial" w:cs="Arial"/>
          <w:bCs/>
          <w:iCs/>
          <w:sz w:val="22"/>
          <w:szCs w:val="22"/>
          <w:lang w:val="en-IE"/>
        </w:rPr>
        <w:t>Western Orbital Road’.</w:t>
      </w:r>
    </w:p>
    <w:p w14:paraId="19115A75" w14:textId="77777777" w:rsidR="00655EBB" w:rsidRPr="00227876" w:rsidRDefault="00655EBB" w:rsidP="00655EBB">
      <w:pPr>
        <w:ind w:left="720"/>
        <w:jc w:val="both"/>
        <w:rPr>
          <w:rFonts w:ascii="Arial" w:hAnsi="Arial" w:cs="Arial"/>
          <w:bCs/>
          <w:i/>
          <w:sz w:val="22"/>
          <w:szCs w:val="22"/>
          <w:lang w:val="en-IE"/>
        </w:rPr>
      </w:pPr>
    </w:p>
    <w:p w14:paraId="4A568EB3" w14:textId="7CE2740E" w:rsidR="00227876" w:rsidRPr="00470642" w:rsidRDefault="00227876" w:rsidP="00470642">
      <w:pPr>
        <w:numPr>
          <w:ilvl w:val="1"/>
          <w:numId w:val="1"/>
        </w:numPr>
        <w:ind w:left="720"/>
        <w:jc w:val="both"/>
        <w:rPr>
          <w:rFonts w:ascii="Arial" w:hAnsi="Arial" w:cs="Arial"/>
          <w:bCs/>
          <w:i/>
          <w:sz w:val="22"/>
          <w:szCs w:val="22"/>
          <w:lang w:val="en-IE"/>
        </w:rPr>
      </w:pPr>
      <w:r>
        <w:rPr>
          <w:rFonts w:ascii="Arial" w:hAnsi="Arial" w:cs="Arial"/>
          <w:bCs/>
          <w:iCs/>
          <w:sz w:val="22"/>
          <w:szCs w:val="22"/>
          <w:lang w:val="en-IE"/>
        </w:rPr>
        <w:t xml:space="preserve">As landowners of much of the lands located between the </w:t>
      </w:r>
      <w:proofErr w:type="spellStart"/>
      <w:r>
        <w:rPr>
          <w:rFonts w:ascii="Arial" w:hAnsi="Arial" w:cs="Arial"/>
          <w:bCs/>
          <w:iCs/>
          <w:sz w:val="22"/>
          <w:szCs w:val="22"/>
          <w:lang w:val="en-IE"/>
        </w:rPr>
        <w:t>Moy</w:t>
      </w:r>
      <w:r w:rsidR="0098212C">
        <w:rPr>
          <w:rFonts w:ascii="Arial" w:hAnsi="Arial" w:cs="Arial"/>
          <w:bCs/>
          <w:iCs/>
          <w:sz w:val="22"/>
          <w:szCs w:val="22"/>
          <w:lang w:val="en-IE"/>
        </w:rPr>
        <w:t>g</w:t>
      </w:r>
      <w:r>
        <w:rPr>
          <w:rFonts w:ascii="Arial" w:hAnsi="Arial" w:cs="Arial"/>
          <w:bCs/>
          <w:iCs/>
          <w:sz w:val="22"/>
          <w:szCs w:val="22"/>
          <w:lang w:val="en-IE"/>
        </w:rPr>
        <w:t>lare</w:t>
      </w:r>
      <w:proofErr w:type="spellEnd"/>
      <w:r>
        <w:rPr>
          <w:rFonts w:ascii="Arial" w:hAnsi="Arial" w:cs="Arial"/>
          <w:bCs/>
          <w:iCs/>
          <w:sz w:val="22"/>
          <w:szCs w:val="22"/>
          <w:lang w:val="en-IE"/>
        </w:rPr>
        <w:t xml:space="preserve"> and Kilcock Roads through which the Western Orbital Road would traverse, SPCM can confirm that it is willing </w:t>
      </w:r>
      <w:r w:rsidR="00655EBB">
        <w:rPr>
          <w:rFonts w:ascii="Arial" w:hAnsi="Arial" w:cs="Arial"/>
          <w:bCs/>
          <w:iCs/>
          <w:sz w:val="22"/>
          <w:szCs w:val="22"/>
          <w:lang w:val="en-IE"/>
        </w:rPr>
        <w:t xml:space="preserve">to facilitate the delivery of this </w:t>
      </w:r>
      <w:proofErr w:type="gramStart"/>
      <w:r w:rsidR="00655EBB">
        <w:rPr>
          <w:rFonts w:ascii="Arial" w:hAnsi="Arial" w:cs="Arial"/>
          <w:bCs/>
          <w:iCs/>
          <w:sz w:val="22"/>
          <w:szCs w:val="22"/>
          <w:lang w:val="en-IE"/>
        </w:rPr>
        <w:t>road, and</w:t>
      </w:r>
      <w:proofErr w:type="gramEnd"/>
      <w:r w:rsidR="00655EBB">
        <w:rPr>
          <w:rFonts w:ascii="Arial" w:hAnsi="Arial" w:cs="Arial"/>
          <w:bCs/>
          <w:iCs/>
          <w:sz w:val="22"/>
          <w:szCs w:val="22"/>
          <w:lang w:val="en-IE"/>
        </w:rPr>
        <w:t xml:space="preserve"> will work constructively with the Council on its design and routing. Furthermore, our clients believe that there are synergies to be had with the DART + West project, in terms of proposed access arrangements to the proposed DART depot to the west of </w:t>
      </w:r>
      <w:r w:rsidR="0098212C">
        <w:rPr>
          <w:rFonts w:ascii="Arial" w:hAnsi="Arial" w:cs="Arial"/>
          <w:bCs/>
          <w:iCs/>
          <w:sz w:val="22"/>
          <w:szCs w:val="22"/>
          <w:lang w:val="en-IE"/>
        </w:rPr>
        <w:t>Maynooth and</w:t>
      </w:r>
      <w:r w:rsidR="00655EBB">
        <w:rPr>
          <w:rFonts w:ascii="Arial" w:hAnsi="Arial" w:cs="Arial"/>
          <w:bCs/>
          <w:iCs/>
          <w:sz w:val="22"/>
          <w:szCs w:val="22"/>
          <w:lang w:val="en-IE"/>
        </w:rPr>
        <w:t xml:space="preserve"> would respectfully suggest that this matter would be actively pursued with the NTA.</w:t>
      </w:r>
    </w:p>
    <w:p w14:paraId="13DB5346" w14:textId="6662E7D7" w:rsidR="00F15660" w:rsidRPr="006366C0" w:rsidRDefault="00F15660" w:rsidP="009243B8">
      <w:pPr>
        <w:ind w:left="720"/>
        <w:jc w:val="both"/>
        <w:rPr>
          <w:rFonts w:ascii="Arial" w:hAnsi="Arial" w:cs="Arial"/>
          <w:bCs/>
          <w:i/>
          <w:iCs/>
          <w:sz w:val="22"/>
          <w:szCs w:val="22"/>
        </w:rPr>
      </w:pPr>
    </w:p>
    <w:p w14:paraId="7C669E3B" w14:textId="77777777" w:rsidR="00923AE4" w:rsidRPr="00894CBA" w:rsidRDefault="00923AE4" w:rsidP="002C2365">
      <w:pPr>
        <w:pStyle w:val="Heading1"/>
        <w:spacing w:before="0" w:beforeAutospacing="0" w:after="0" w:afterAutospacing="0"/>
        <w:jc w:val="both"/>
        <w:rPr>
          <w:b w:val="0"/>
          <w:bCs w:val="0"/>
          <w:caps w:val="0"/>
        </w:rPr>
      </w:pPr>
    </w:p>
    <w:p w14:paraId="1EEC551F" w14:textId="166972B9" w:rsidR="001528B9" w:rsidRPr="001528B9" w:rsidRDefault="009243B8" w:rsidP="001528B9">
      <w:pPr>
        <w:pStyle w:val="Heading1"/>
        <w:numPr>
          <w:ilvl w:val="0"/>
          <w:numId w:val="1"/>
        </w:numPr>
        <w:spacing w:before="0" w:beforeAutospacing="0" w:after="0" w:afterAutospacing="0"/>
        <w:jc w:val="both"/>
        <w:rPr>
          <w:caps w:val="0"/>
        </w:rPr>
      </w:pPr>
      <w:r>
        <w:rPr>
          <w:caps w:val="0"/>
        </w:rPr>
        <w:t>CHAPTER 14 – URBAN DESIGN, PLACEMAKING &amp; REGENERATION</w:t>
      </w:r>
    </w:p>
    <w:p w14:paraId="28EF6A4A" w14:textId="77777777" w:rsidR="001528B9" w:rsidRDefault="001528B9" w:rsidP="002C2365">
      <w:pPr>
        <w:pStyle w:val="Heading1"/>
        <w:spacing w:before="0" w:beforeAutospacing="0" w:after="0" w:afterAutospacing="0"/>
        <w:jc w:val="both"/>
        <w:rPr>
          <w:b w:val="0"/>
          <w:bCs w:val="0"/>
          <w:caps w:val="0"/>
        </w:rPr>
      </w:pPr>
    </w:p>
    <w:p w14:paraId="126C6604" w14:textId="415E1266" w:rsidR="00C00B1A" w:rsidRDefault="00E6063D" w:rsidP="00A540B8">
      <w:pPr>
        <w:pStyle w:val="Heading1"/>
        <w:numPr>
          <w:ilvl w:val="1"/>
          <w:numId w:val="1"/>
        </w:numPr>
        <w:tabs>
          <w:tab w:val="clear" w:pos="862"/>
        </w:tabs>
        <w:spacing w:before="0" w:beforeAutospacing="0" w:after="0" w:afterAutospacing="0"/>
        <w:ind w:left="709"/>
        <w:jc w:val="both"/>
        <w:rPr>
          <w:b w:val="0"/>
          <w:bCs w:val="0"/>
          <w:caps w:val="0"/>
        </w:rPr>
      </w:pPr>
      <w:r w:rsidRPr="005C17E9">
        <w:rPr>
          <w:b w:val="0"/>
          <w:bCs w:val="0"/>
          <w:caps w:val="0"/>
        </w:rPr>
        <w:t xml:space="preserve">St. Patrick’s College </w:t>
      </w:r>
      <w:r w:rsidR="00C00B1A" w:rsidRPr="005C17E9">
        <w:rPr>
          <w:b w:val="0"/>
          <w:bCs w:val="0"/>
          <w:caps w:val="0"/>
        </w:rPr>
        <w:t>notes and</w:t>
      </w:r>
      <w:r w:rsidRPr="005C17E9">
        <w:rPr>
          <w:b w:val="0"/>
          <w:bCs w:val="0"/>
          <w:caps w:val="0"/>
        </w:rPr>
        <w:t xml:space="preserve"> welcomes the inclusion in the draft Plan under Objective UD A2 the Council commitment to prepare a series of Masterplans/Urban Frameworks over the lifetime of the Plan for </w:t>
      </w:r>
      <w:proofErr w:type="gramStart"/>
      <w:r w:rsidRPr="005C17E9">
        <w:rPr>
          <w:b w:val="0"/>
          <w:bCs w:val="0"/>
          <w:caps w:val="0"/>
        </w:rPr>
        <w:t>a number of</w:t>
      </w:r>
      <w:proofErr w:type="gramEnd"/>
      <w:r w:rsidRPr="005C17E9">
        <w:rPr>
          <w:b w:val="0"/>
          <w:bCs w:val="0"/>
          <w:caps w:val="0"/>
        </w:rPr>
        <w:t xml:space="preserve"> specified key development areas in the County, in co-operation with relevant stakeholders. </w:t>
      </w:r>
      <w:r w:rsidR="00B24F2B" w:rsidRPr="005C17E9">
        <w:rPr>
          <w:b w:val="0"/>
          <w:bCs w:val="0"/>
          <w:caps w:val="0"/>
        </w:rPr>
        <w:t>SPCM can confirm its support for such an approach</w:t>
      </w:r>
      <w:r w:rsidR="00050406" w:rsidRPr="005C17E9">
        <w:rPr>
          <w:b w:val="0"/>
          <w:bCs w:val="0"/>
          <w:caps w:val="0"/>
        </w:rPr>
        <w:t>.</w:t>
      </w:r>
      <w:r w:rsidR="00B24F2B" w:rsidRPr="005C17E9">
        <w:rPr>
          <w:b w:val="0"/>
          <w:bCs w:val="0"/>
          <w:caps w:val="0"/>
        </w:rPr>
        <w:t xml:space="preserve"> </w:t>
      </w:r>
    </w:p>
    <w:p w14:paraId="3CC86153" w14:textId="77777777" w:rsidR="005C17E9" w:rsidRPr="005C17E9" w:rsidRDefault="005C17E9" w:rsidP="005C17E9">
      <w:pPr>
        <w:pStyle w:val="Heading1"/>
        <w:spacing w:before="0" w:beforeAutospacing="0" w:after="0" w:afterAutospacing="0"/>
        <w:ind w:left="709"/>
        <w:jc w:val="both"/>
        <w:rPr>
          <w:b w:val="0"/>
          <w:bCs w:val="0"/>
          <w:caps w:val="0"/>
        </w:rPr>
      </w:pPr>
    </w:p>
    <w:p w14:paraId="05E685A5" w14:textId="6208D22E" w:rsidR="001B01B3" w:rsidRPr="006320F0" w:rsidRDefault="00924E0C" w:rsidP="006320F0">
      <w:pPr>
        <w:pStyle w:val="Heading1"/>
        <w:numPr>
          <w:ilvl w:val="0"/>
          <w:numId w:val="1"/>
        </w:numPr>
        <w:spacing w:before="0" w:beforeAutospacing="0" w:after="0" w:afterAutospacing="0"/>
        <w:jc w:val="both"/>
        <w:rPr>
          <w:caps w:val="0"/>
        </w:rPr>
      </w:pPr>
      <w:r>
        <w:rPr>
          <w:caps w:val="0"/>
        </w:rPr>
        <w:t>CONCLUSIONS</w:t>
      </w:r>
    </w:p>
    <w:p w14:paraId="59CFE4C2" w14:textId="77777777" w:rsidR="001528B9" w:rsidRPr="001528B9" w:rsidRDefault="001528B9" w:rsidP="001528B9">
      <w:pPr>
        <w:pStyle w:val="Heading1"/>
        <w:spacing w:before="0" w:beforeAutospacing="0" w:after="0" w:afterAutospacing="0"/>
        <w:ind w:left="720"/>
        <w:jc w:val="both"/>
        <w:rPr>
          <w:caps w:val="0"/>
        </w:rPr>
      </w:pPr>
    </w:p>
    <w:p w14:paraId="17B078DA" w14:textId="1001C886" w:rsidR="008C087C" w:rsidRDefault="00924E0C" w:rsidP="00835A78">
      <w:pPr>
        <w:pStyle w:val="Heading1"/>
        <w:spacing w:before="0" w:beforeAutospacing="0" w:after="0" w:afterAutospacing="0"/>
        <w:ind w:left="709"/>
        <w:jc w:val="both"/>
        <w:rPr>
          <w:b w:val="0"/>
          <w:bCs w:val="0"/>
          <w:caps w:val="0"/>
        </w:rPr>
      </w:pPr>
      <w:r w:rsidRPr="00C00B1A">
        <w:rPr>
          <w:b w:val="0"/>
          <w:bCs w:val="0"/>
          <w:caps w:val="0"/>
        </w:rPr>
        <w:t>St. Patrick’s College Maynooth welcomes the publication of the draft County Development Plan 2023-2029</w:t>
      </w:r>
      <w:r w:rsidR="00D41865" w:rsidRPr="00C00B1A">
        <w:rPr>
          <w:b w:val="0"/>
          <w:bCs w:val="0"/>
          <w:caps w:val="0"/>
        </w:rPr>
        <w:t xml:space="preserve"> and supports the overall development strategy for </w:t>
      </w:r>
      <w:r w:rsidR="0098212C">
        <w:rPr>
          <w:b w:val="0"/>
          <w:bCs w:val="0"/>
          <w:caps w:val="0"/>
        </w:rPr>
        <w:t>Maynooth</w:t>
      </w:r>
      <w:r w:rsidR="00D41865" w:rsidRPr="00C00B1A">
        <w:rPr>
          <w:b w:val="0"/>
          <w:bCs w:val="0"/>
          <w:caps w:val="0"/>
        </w:rPr>
        <w:t xml:space="preserve">. </w:t>
      </w:r>
      <w:proofErr w:type="gramStart"/>
      <w:r w:rsidR="00D41865" w:rsidRPr="00C00B1A">
        <w:rPr>
          <w:b w:val="0"/>
          <w:bCs w:val="0"/>
          <w:caps w:val="0"/>
        </w:rPr>
        <w:t>In particular, SPCM</w:t>
      </w:r>
      <w:proofErr w:type="gramEnd"/>
      <w:r w:rsidR="00D41865" w:rsidRPr="00C00B1A">
        <w:rPr>
          <w:b w:val="0"/>
          <w:bCs w:val="0"/>
          <w:caps w:val="0"/>
        </w:rPr>
        <w:t xml:space="preserve"> welcomes the recognition of Maynooth as a ‘Key Metropolitan Town’, </w:t>
      </w:r>
      <w:r w:rsidR="00835A78">
        <w:rPr>
          <w:b w:val="0"/>
          <w:bCs w:val="0"/>
          <w:caps w:val="0"/>
        </w:rPr>
        <w:t>consistent with the RSES &amp; NPF.</w:t>
      </w:r>
    </w:p>
    <w:p w14:paraId="51C72CF4" w14:textId="77777777" w:rsidR="001528B9" w:rsidRDefault="001528B9" w:rsidP="008C087C">
      <w:pPr>
        <w:pStyle w:val="Heading1"/>
        <w:spacing w:before="0" w:beforeAutospacing="0" w:after="0" w:afterAutospacing="0"/>
        <w:jc w:val="both"/>
        <w:rPr>
          <w:caps w:val="0"/>
        </w:rPr>
      </w:pPr>
      <w:bookmarkStart w:id="9" w:name="_Toc8816575"/>
      <w:bookmarkStart w:id="10" w:name="_Toc8816591"/>
    </w:p>
    <w:p w14:paraId="0166782B" w14:textId="6F328871" w:rsidR="00A36563" w:rsidRDefault="00AA2665" w:rsidP="00053544">
      <w:pPr>
        <w:pStyle w:val="Heading1"/>
        <w:numPr>
          <w:ilvl w:val="1"/>
          <w:numId w:val="1"/>
        </w:numPr>
        <w:tabs>
          <w:tab w:val="clear" w:pos="862"/>
          <w:tab w:val="num" w:pos="709"/>
        </w:tabs>
        <w:spacing w:before="0" w:beforeAutospacing="0" w:after="0" w:afterAutospacing="0"/>
        <w:ind w:left="709" w:hanging="709"/>
        <w:jc w:val="both"/>
      </w:pPr>
      <w:r>
        <w:rPr>
          <w:b w:val="0"/>
          <w:bCs w:val="0"/>
          <w:caps w:val="0"/>
        </w:rPr>
        <w:t>It is respectfully requested that the Draft Plan in</w:t>
      </w:r>
      <w:r w:rsidR="00620CD9">
        <w:rPr>
          <w:b w:val="0"/>
          <w:bCs w:val="0"/>
          <w:caps w:val="0"/>
        </w:rPr>
        <w:t>cludes an objective for a new train station on the western side of Maynooth in accordance with the Draft Transportation Strategy for the NTA.</w:t>
      </w:r>
    </w:p>
    <w:bookmarkEnd w:id="9"/>
    <w:bookmarkEnd w:id="10"/>
    <w:p w14:paraId="181B359B" w14:textId="77777777" w:rsidR="001528B9" w:rsidRPr="00053544" w:rsidRDefault="001528B9" w:rsidP="00053544">
      <w:pPr>
        <w:rPr>
          <w:rFonts w:ascii="Arial" w:hAnsi="Arial" w:cs="Arial"/>
          <w:sz w:val="22"/>
          <w:szCs w:val="22"/>
        </w:rPr>
      </w:pPr>
    </w:p>
    <w:p w14:paraId="3C99B336" w14:textId="0A18CFFA" w:rsidR="001528B9" w:rsidRPr="00053544" w:rsidRDefault="009813EC" w:rsidP="00E33571">
      <w:pPr>
        <w:pStyle w:val="ListParagraph"/>
        <w:numPr>
          <w:ilvl w:val="1"/>
          <w:numId w:val="1"/>
        </w:numPr>
        <w:tabs>
          <w:tab w:val="clear" w:pos="862"/>
          <w:tab w:val="num" w:pos="709"/>
        </w:tabs>
        <w:ind w:left="709" w:hanging="709"/>
        <w:jc w:val="both"/>
        <w:rPr>
          <w:rFonts w:ascii="Arial" w:hAnsi="Arial" w:cs="Arial"/>
          <w:sz w:val="22"/>
          <w:szCs w:val="22"/>
        </w:rPr>
      </w:pPr>
      <w:r>
        <w:rPr>
          <w:rFonts w:ascii="Arial" w:hAnsi="Arial" w:cs="Arial"/>
          <w:sz w:val="22"/>
          <w:szCs w:val="22"/>
        </w:rPr>
        <w:t>SPCM also welcomes the inclusion of</w:t>
      </w:r>
      <w:r w:rsidR="00620CD9">
        <w:rPr>
          <w:rFonts w:ascii="Arial" w:hAnsi="Arial" w:cs="Arial"/>
          <w:sz w:val="22"/>
          <w:szCs w:val="22"/>
        </w:rPr>
        <w:t xml:space="preserve"> </w:t>
      </w:r>
      <w:r w:rsidR="000A2E35" w:rsidRPr="00053544">
        <w:rPr>
          <w:rFonts w:ascii="Arial" w:hAnsi="Arial" w:cs="Arial"/>
          <w:sz w:val="22"/>
          <w:szCs w:val="22"/>
        </w:rPr>
        <w:t xml:space="preserve">provision for a future </w:t>
      </w:r>
      <w:r w:rsidR="00620CD9">
        <w:rPr>
          <w:rFonts w:ascii="Arial" w:hAnsi="Arial" w:cs="Arial"/>
          <w:sz w:val="22"/>
          <w:szCs w:val="22"/>
        </w:rPr>
        <w:t xml:space="preserve">road links in western Maynooth. </w:t>
      </w:r>
      <w:r w:rsidR="000A2E35" w:rsidRPr="00053544">
        <w:rPr>
          <w:rFonts w:ascii="Arial" w:hAnsi="Arial" w:cs="Arial"/>
          <w:sz w:val="22"/>
          <w:szCs w:val="22"/>
        </w:rPr>
        <w:t xml:space="preserve"> Th</w:t>
      </w:r>
      <w:r w:rsidR="00620CD9">
        <w:rPr>
          <w:rFonts w:ascii="Arial" w:hAnsi="Arial" w:cs="Arial"/>
          <w:sz w:val="22"/>
          <w:szCs w:val="22"/>
        </w:rPr>
        <w:t>ese</w:t>
      </w:r>
      <w:r w:rsidR="000A2E35" w:rsidRPr="00053544">
        <w:rPr>
          <w:rFonts w:ascii="Arial" w:hAnsi="Arial" w:cs="Arial"/>
          <w:sz w:val="22"/>
          <w:szCs w:val="22"/>
        </w:rPr>
        <w:t xml:space="preserve"> important new circulatory road</w:t>
      </w:r>
      <w:r w:rsidR="00620CD9">
        <w:rPr>
          <w:rFonts w:ascii="Arial" w:hAnsi="Arial" w:cs="Arial"/>
          <w:sz w:val="22"/>
          <w:szCs w:val="22"/>
        </w:rPr>
        <w:t>s</w:t>
      </w:r>
      <w:r w:rsidR="000A2E35" w:rsidRPr="00053544">
        <w:rPr>
          <w:rFonts w:ascii="Arial" w:hAnsi="Arial" w:cs="Arial"/>
          <w:sz w:val="22"/>
          <w:szCs w:val="22"/>
        </w:rPr>
        <w:t xml:space="preserve"> could provide convenient access to a new railway station on the western side of the town</w:t>
      </w:r>
      <w:r>
        <w:rPr>
          <w:rFonts w:ascii="Arial" w:hAnsi="Arial" w:cs="Arial"/>
          <w:sz w:val="22"/>
          <w:szCs w:val="22"/>
        </w:rPr>
        <w:t xml:space="preserve"> and</w:t>
      </w:r>
      <w:r w:rsidR="000A2E35" w:rsidRPr="00053544">
        <w:rPr>
          <w:rFonts w:ascii="Arial" w:hAnsi="Arial" w:cs="Arial"/>
          <w:sz w:val="22"/>
          <w:szCs w:val="22"/>
        </w:rPr>
        <w:t xml:space="preserve"> could also </w:t>
      </w:r>
      <w:r w:rsidR="00620CD9">
        <w:rPr>
          <w:rFonts w:ascii="Arial" w:hAnsi="Arial" w:cs="Arial"/>
          <w:sz w:val="22"/>
          <w:szCs w:val="22"/>
        </w:rPr>
        <w:t>facilitate</w:t>
      </w:r>
      <w:r w:rsidR="000A2E35" w:rsidRPr="00053544">
        <w:rPr>
          <w:rFonts w:ascii="Arial" w:hAnsi="Arial" w:cs="Arial"/>
          <w:sz w:val="22"/>
          <w:szCs w:val="22"/>
        </w:rPr>
        <w:t xml:space="preserve"> a Park &amp; Ride facility to be </w:t>
      </w:r>
      <w:r w:rsidR="0098212C" w:rsidRPr="00053544">
        <w:rPr>
          <w:rFonts w:ascii="Arial" w:hAnsi="Arial" w:cs="Arial"/>
          <w:sz w:val="22"/>
          <w:szCs w:val="22"/>
        </w:rPr>
        <w:t>provided,</w:t>
      </w:r>
      <w:r w:rsidR="000A2E35" w:rsidRPr="00053544">
        <w:rPr>
          <w:rFonts w:ascii="Arial" w:hAnsi="Arial" w:cs="Arial"/>
          <w:sz w:val="22"/>
          <w:szCs w:val="22"/>
        </w:rPr>
        <w:t xml:space="preserve"> which would </w:t>
      </w:r>
      <w:r w:rsidR="00620CD9">
        <w:rPr>
          <w:rFonts w:ascii="Arial" w:hAnsi="Arial" w:cs="Arial"/>
          <w:sz w:val="22"/>
          <w:szCs w:val="22"/>
        </w:rPr>
        <w:t>further enhance</w:t>
      </w:r>
      <w:r w:rsidR="000A2E35" w:rsidRPr="00053544">
        <w:rPr>
          <w:rFonts w:ascii="Arial" w:hAnsi="Arial" w:cs="Arial"/>
          <w:sz w:val="22"/>
          <w:szCs w:val="22"/>
        </w:rPr>
        <w:t xml:space="preserve"> access to train services from the wider area</w:t>
      </w:r>
      <w:r w:rsidR="00620CD9">
        <w:rPr>
          <w:rFonts w:ascii="Arial" w:hAnsi="Arial" w:cs="Arial"/>
          <w:sz w:val="22"/>
          <w:szCs w:val="22"/>
        </w:rPr>
        <w:t>.</w:t>
      </w:r>
    </w:p>
    <w:p w14:paraId="30C79E26" w14:textId="77777777" w:rsidR="001528B9" w:rsidRPr="00053544" w:rsidRDefault="001528B9" w:rsidP="00053544">
      <w:pPr>
        <w:rPr>
          <w:rFonts w:ascii="Arial" w:hAnsi="Arial" w:cs="Arial"/>
          <w:sz w:val="22"/>
          <w:szCs w:val="22"/>
        </w:rPr>
      </w:pPr>
    </w:p>
    <w:p w14:paraId="1AEE2726" w14:textId="621F3AE7" w:rsidR="00A66F40" w:rsidRPr="004D1410" w:rsidRDefault="001D660E" w:rsidP="008A30F0">
      <w:pPr>
        <w:pStyle w:val="ListParagraph"/>
        <w:ind w:left="709"/>
        <w:jc w:val="both"/>
        <w:rPr>
          <w:rFonts w:ascii="Arial" w:hAnsi="Arial" w:cs="Arial"/>
          <w:sz w:val="22"/>
          <w:szCs w:val="22"/>
        </w:rPr>
      </w:pPr>
      <w:r w:rsidRPr="004D1410">
        <w:rPr>
          <w:rFonts w:ascii="Arial" w:hAnsi="Arial" w:cs="Arial"/>
          <w:sz w:val="22"/>
          <w:szCs w:val="22"/>
        </w:rPr>
        <w:t xml:space="preserve">We would be </w:t>
      </w:r>
      <w:r w:rsidR="009813EC" w:rsidRPr="004D1410">
        <w:rPr>
          <w:rFonts w:ascii="Arial" w:hAnsi="Arial" w:cs="Arial"/>
          <w:sz w:val="22"/>
          <w:szCs w:val="22"/>
        </w:rPr>
        <w:t>grateful if this submission can be taken into consideration</w:t>
      </w:r>
      <w:r w:rsidR="004D1410" w:rsidRPr="004D1410">
        <w:rPr>
          <w:rFonts w:ascii="Arial" w:hAnsi="Arial" w:cs="Arial"/>
          <w:sz w:val="22"/>
          <w:szCs w:val="22"/>
        </w:rPr>
        <w:t xml:space="preserve"> in the further preparation of a new County Development Plan. </w:t>
      </w:r>
    </w:p>
    <w:p w14:paraId="02CA0353" w14:textId="77777777" w:rsidR="00A66F40" w:rsidRPr="001528B9" w:rsidRDefault="00A66F40" w:rsidP="00A66F40">
      <w:pPr>
        <w:pStyle w:val="ListParagraph"/>
        <w:ind w:left="709"/>
        <w:jc w:val="both"/>
        <w:rPr>
          <w:rFonts w:ascii="Arial" w:hAnsi="Arial" w:cs="Arial"/>
          <w:sz w:val="22"/>
          <w:szCs w:val="22"/>
        </w:rPr>
      </w:pPr>
    </w:p>
    <w:p w14:paraId="272F2357" w14:textId="6EA555E2" w:rsidR="001D660E" w:rsidRDefault="001D660E" w:rsidP="001D660E">
      <w:pPr>
        <w:jc w:val="both"/>
        <w:rPr>
          <w:rFonts w:ascii="Arial" w:hAnsi="Arial" w:cs="Arial"/>
          <w:sz w:val="22"/>
          <w:szCs w:val="22"/>
        </w:rPr>
      </w:pPr>
    </w:p>
    <w:p w14:paraId="57DCBBDB" w14:textId="4A1FAB08" w:rsidR="002C2365" w:rsidRDefault="002C2365" w:rsidP="001D660E">
      <w:pPr>
        <w:jc w:val="both"/>
        <w:rPr>
          <w:rFonts w:ascii="Arial" w:hAnsi="Arial" w:cs="Arial"/>
          <w:sz w:val="22"/>
          <w:szCs w:val="22"/>
        </w:rPr>
      </w:pPr>
    </w:p>
    <w:p w14:paraId="3BF13004" w14:textId="2ECBE8B0" w:rsidR="002C2365" w:rsidRDefault="002C2365" w:rsidP="001D660E">
      <w:pPr>
        <w:jc w:val="both"/>
        <w:rPr>
          <w:rFonts w:ascii="Arial" w:hAnsi="Arial" w:cs="Arial"/>
          <w:sz w:val="22"/>
          <w:szCs w:val="22"/>
        </w:rPr>
      </w:pPr>
    </w:p>
    <w:p w14:paraId="5FAA7C9B" w14:textId="2A7B29E4" w:rsidR="002C2365" w:rsidRDefault="002C2365" w:rsidP="001D660E">
      <w:pPr>
        <w:jc w:val="both"/>
        <w:rPr>
          <w:rFonts w:ascii="Arial" w:hAnsi="Arial" w:cs="Arial"/>
          <w:sz w:val="22"/>
          <w:szCs w:val="22"/>
        </w:rPr>
      </w:pPr>
    </w:p>
    <w:p w14:paraId="5202D2AA" w14:textId="77777777" w:rsidR="002C2365" w:rsidRPr="001D660E" w:rsidRDefault="002C2365" w:rsidP="001D660E">
      <w:pPr>
        <w:jc w:val="both"/>
        <w:rPr>
          <w:rFonts w:ascii="Arial" w:hAnsi="Arial" w:cs="Arial"/>
          <w:sz w:val="22"/>
          <w:szCs w:val="22"/>
        </w:rPr>
      </w:pPr>
    </w:p>
    <w:p w14:paraId="26F25B12" w14:textId="256FFDFC" w:rsidR="001D660E" w:rsidRPr="001D660E" w:rsidRDefault="001D660E" w:rsidP="001D660E">
      <w:pPr>
        <w:jc w:val="both"/>
        <w:rPr>
          <w:rFonts w:ascii="Arial" w:hAnsi="Arial" w:cs="Arial"/>
          <w:sz w:val="22"/>
          <w:szCs w:val="22"/>
        </w:rPr>
      </w:pPr>
      <w:r w:rsidRPr="001D660E">
        <w:rPr>
          <w:rFonts w:ascii="Arial" w:hAnsi="Arial" w:cs="Arial"/>
          <w:sz w:val="22"/>
          <w:szCs w:val="22"/>
        </w:rPr>
        <w:t>Yours faithfully,</w:t>
      </w:r>
    </w:p>
    <w:p w14:paraId="3A9C8965" w14:textId="77777777" w:rsidR="001D660E" w:rsidRPr="001D660E" w:rsidRDefault="001D660E" w:rsidP="001D660E">
      <w:pPr>
        <w:jc w:val="both"/>
        <w:rPr>
          <w:rFonts w:ascii="Arial" w:hAnsi="Arial" w:cs="Arial"/>
          <w:sz w:val="22"/>
          <w:szCs w:val="22"/>
        </w:rPr>
      </w:pPr>
      <w:r w:rsidRPr="001D660E">
        <w:rPr>
          <w:rFonts w:ascii="Arial" w:hAnsi="Arial" w:cs="Arial"/>
          <w:noProof/>
          <w:sz w:val="22"/>
          <w:szCs w:val="22"/>
          <w:lang w:val="en-US"/>
        </w:rPr>
        <w:drawing>
          <wp:anchor distT="0" distB="0" distL="114300" distR="114300" simplePos="0" relativeHeight="251659264" behindDoc="0" locked="0" layoutInCell="1" allowOverlap="1" wp14:anchorId="471F4C1F" wp14:editId="16B81329">
            <wp:simplePos x="0" y="0"/>
            <wp:positionH relativeFrom="column">
              <wp:posOffset>-95250</wp:posOffset>
            </wp:positionH>
            <wp:positionV relativeFrom="paragraph">
              <wp:posOffset>130175</wp:posOffset>
            </wp:positionV>
            <wp:extent cx="1539240" cy="283845"/>
            <wp:effectExtent l="0" t="0" r="381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stSign_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9240" cy="283845"/>
                    </a:xfrm>
                    <a:prstGeom prst="rect">
                      <a:avLst/>
                    </a:prstGeom>
                    <a:noFill/>
                  </pic:spPr>
                </pic:pic>
              </a:graphicData>
            </a:graphic>
            <wp14:sizeRelH relativeFrom="page">
              <wp14:pctWidth>0</wp14:pctWidth>
            </wp14:sizeRelH>
            <wp14:sizeRelV relativeFrom="page">
              <wp14:pctHeight>0</wp14:pctHeight>
            </wp14:sizeRelV>
          </wp:anchor>
        </w:drawing>
      </w:r>
    </w:p>
    <w:p w14:paraId="224FC8F3" w14:textId="77777777" w:rsidR="001D660E" w:rsidRPr="001D660E" w:rsidRDefault="001D660E" w:rsidP="001D660E">
      <w:pPr>
        <w:jc w:val="both"/>
        <w:rPr>
          <w:rFonts w:ascii="Arial" w:hAnsi="Arial" w:cs="Arial"/>
          <w:sz w:val="22"/>
          <w:szCs w:val="22"/>
        </w:rPr>
      </w:pPr>
    </w:p>
    <w:p w14:paraId="69DCE346" w14:textId="77777777" w:rsidR="001D660E" w:rsidRPr="001D660E" w:rsidRDefault="001D660E" w:rsidP="001D660E">
      <w:pPr>
        <w:jc w:val="both"/>
        <w:rPr>
          <w:rFonts w:ascii="Arial" w:hAnsi="Arial" w:cs="Arial"/>
          <w:sz w:val="22"/>
          <w:szCs w:val="22"/>
        </w:rPr>
      </w:pPr>
    </w:p>
    <w:p w14:paraId="5A07DBD4" w14:textId="77777777" w:rsidR="001D660E" w:rsidRPr="001D660E" w:rsidRDefault="001D660E" w:rsidP="001D660E">
      <w:pPr>
        <w:jc w:val="both"/>
        <w:rPr>
          <w:rFonts w:ascii="Arial" w:hAnsi="Arial" w:cs="Arial"/>
          <w:sz w:val="22"/>
          <w:szCs w:val="22"/>
        </w:rPr>
      </w:pPr>
      <w:r w:rsidRPr="001D660E">
        <w:rPr>
          <w:rFonts w:ascii="Arial" w:hAnsi="Arial" w:cs="Arial"/>
          <w:sz w:val="22"/>
          <w:szCs w:val="22"/>
        </w:rPr>
        <w:t>_________________</w:t>
      </w:r>
    </w:p>
    <w:p w14:paraId="6578C256" w14:textId="359C3ABD" w:rsidR="00771D12" w:rsidRDefault="001D660E" w:rsidP="001528B9">
      <w:pPr>
        <w:jc w:val="both"/>
        <w:rPr>
          <w:rFonts w:ascii="Arial" w:hAnsi="Arial" w:cs="Arial"/>
          <w:b/>
          <w:bCs/>
          <w:sz w:val="22"/>
          <w:szCs w:val="22"/>
        </w:rPr>
      </w:pPr>
      <w:r w:rsidRPr="001D660E">
        <w:rPr>
          <w:rFonts w:ascii="Arial" w:hAnsi="Arial" w:cs="Arial"/>
          <w:b/>
          <w:bCs/>
          <w:sz w:val="22"/>
          <w:szCs w:val="22"/>
        </w:rPr>
        <w:t>John Spain</w:t>
      </w:r>
      <w:r w:rsidR="00472B00">
        <w:rPr>
          <w:rFonts w:ascii="Arial" w:hAnsi="Arial" w:cs="Arial"/>
          <w:b/>
          <w:bCs/>
          <w:sz w:val="22"/>
          <w:szCs w:val="22"/>
        </w:rPr>
        <w:t xml:space="preserve">, </w:t>
      </w:r>
      <w:r w:rsidRPr="001D660E">
        <w:rPr>
          <w:rFonts w:ascii="Arial" w:hAnsi="Arial" w:cs="Arial"/>
          <w:b/>
          <w:bCs/>
          <w:sz w:val="22"/>
          <w:szCs w:val="22"/>
        </w:rPr>
        <w:t>Managing Director</w:t>
      </w:r>
    </w:p>
    <w:p w14:paraId="45862553" w14:textId="4652B1A0" w:rsidR="004B20FB" w:rsidRDefault="004B20FB" w:rsidP="001528B9">
      <w:pPr>
        <w:jc w:val="both"/>
        <w:rPr>
          <w:rFonts w:ascii="Arial" w:hAnsi="Arial" w:cs="Arial"/>
          <w:b/>
          <w:bCs/>
          <w:sz w:val="22"/>
          <w:szCs w:val="22"/>
        </w:rPr>
      </w:pPr>
    </w:p>
    <w:p w14:paraId="6D75241C" w14:textId="41F72FF9" w:rsidR="004B20FB" w:rsidRDefault="004B20FB" w:rsidP="001528B9">
      <w:pPr>
        <w:jc w:val="both"/>
        <w:rPr>
          <w:rFonts w:ascii="Arial" w:hAnsi="Arial" w:cs="Arial"/>
          <w:b/>
          <w:bCs/>
          <w:sz w:val="22"/>
          <w:szCs w:val="22"/>
        </w:rPr>
      </w:pPr>
    </w:p>
    <w:p w14:paraId="56FA1966" w14:textId="77777777" w:rsidR="004B20FB" w:rsidRPr="004B20FB" w:rsidRDefault="004B20FB" w:rsidP="001528B9">
      <w:pPr>
        <w:jc w:val="both"/>
        <w:rPr>
          <w:rFonts w:ascii="Arial" w:hAnsi="Arial" w:cs="Arial"/>
          <w:sz w:val="22"/>
          <w:szCs w:val="22"/>
        </w:rPr>
      </w:pPr>
    </w:p>
    <w:sectPr w:rsidR="004B20FB" w:rsidRPr="004B20FB" w:rsidSect="0045317F">
      <w:headerReference w:type="even" r:id="rId14"/>
      <w:headerReference w:type="default" r:id="rId15"/>
      <w:footerReference w:type="even" r:id="rId16"/>
      <w:footerReference w:type="default" r:id="rId17"/>
      <w:headerReference w:type="first" r:id="rId18"/>
      <w:footerReference w:type="first" r:id="rId19"/>
      <w:pgSz w:w="11907" w:h="16840" w:code="9"/>
      <w:pgMar w:top="1134" w:right="1440" w:bottom="1440" w:left="1440" w:header="567" w:footer="102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128B5" w14:textId="77777777" w:rsidR="00DD23A9" w:rsidRDefault="00DD23A9">
      <w:r>
        <w:separator/>
      </w:r>
    </w:p>
  </w:endnote>
  <w:endnote w:type="continuationSeparator" w:id="0">
    <w:p w14:paraId="22C204E5" w14:textId="77777777" w:rsidR="00DD23A9" w:rsidRDefault="00DD2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FF79" w14:textId="77777777" w:rsidR="003E2C6E" w:rsidRDefault="003E2C6E" w:rsidP="00D3454B">
    <w:pPr>
      <w:pStyle w:val="Footer"/>
      <w:tabs>
        <w:tab w:val="right" w:pos="9180"/>
      </w:tabs>
      <w:ind w:right="-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021F2" w14:textId="77777777" w:rsidR="003E2C6E" w:rsidRPr="00B00E68" w:rsidRDefault="003E2C6E" w:rsidP="00390793">
    <w:pPr>
      <w:pStyle w:val="Footer"/>
      <w:framePr w:wrap="around" w:vAnchor="text" w:hAnchor="margin" w:xAlign="center" w:y="1"/>
      <w:rPr>
        <w:rStyle w:val="PageNumber"/>
        <w:rFonts w:ascii="Arial" w:hAnsi="Arial" w:cs="Arial"/>
      </w:rPr>
    </w:pPr>
  </w:p>
  <w:p w14:paraId="14A33D5F" w14:textId="77777777" w:rsidR="003E2C6E" w:rsidRPr="00752AB5" w:rsidRDefault="003E2C6E" w:rsidP="00390793">
    <w:pPr>
      <w:pStyle w:val="Footer"/>
      <w:rPr>
        <w:rFonts w:ascii="Arial" w:hAnsi="Arial" w:cs="Arial"/>
        <w:lang w:val="en-I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D9CB" w14:textId="77777777" w:rsidR="003E2C6E" w:rsidRDefault="003E2C6E" w:rsidP="00450A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E14AFD" w14:textId="77777777" w:rsidR="003E2C6E" w:rsidRDefault="003E2C6E">
    <w:pPr>
      <w:pStyle w:val="Footer"/>
    </w:pPr>
  </w:p>
  <w:p w14:paraId="2806AAB2" w14:textId="77777777" w:rsidR="003E2C6E" w:rsidRDefault="003E2C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2BD69" w14:textId="77777777" w:rsidR="003E2C6E" w:rsidRPr="00B00E68" w:rsidRDefault="003E2C6E" w:rsidP="00BC20C0">
    <w:pPr>
      <w:pStyle w:val="Footer"/>
      <w:framePr w:wrap="around" w:vAnchor="text" w:hAnchor="page" w:x="5694" w:y="357"/>
      <w:rPr>
        <w:rStyle w:val="PageNumber"/>
        <w:rFonts w:ascii="Arial" w:hAnsi="Arial" w:cs="Arial"/>
      </w:rPr>
    </w:pPr>
    <w:r w:rsidRPr="00B00E68">
      <w:rPr>
        <w:rStyle w:val="PageNumber"/>
        <w:rFonts w:ascii="Arial" w:hAnsi="Arial" w:cs="Arial"/>
      </w:rPr>
      <w:fldChar w:fldCharType="begin"/>
    </w:r>
    <w:r w:rsidRPr="00B00E68">
      <w:rPr>
        <w:rStyle w:val="PageNumber"/>
        <w:rFonts w:ascii="Arial" w:hAnsi="Arial" w:cs="Arial"/>
      </w:rPr>
      <w:instrText xml:space="preserve">PAGE  </w:instrText>
    </w:r>
    <w:r w:rsidRPr="00B00E68">
      <w:rPr>
        <w:rStyle w:val="PageNumber"/>
        <w:rFonts w:ascii="Arial" w:hAnsi="Arial" w:cs="Arial"/>
      </w:rPr>
      <w:fldChar w:fldCharType="separate"/>
    </w:r>
    <w:r>
      <w:rPr>
        <w:rStyle w:val="PageNumber"/>
        <w:rFonts w:ascii="Arial" w:hAnsi="Arial" w:cs="Arial"/>
        <w:noProof/>
      </w:rPr>
      <w:t>2</w:t>
    </w:r>
    <w:r w:rsidRPr="00B00E68">
      <w:rPr>
        <w:rStyle w:val="PageNumber"/>
        <w:rFonts w:ascii="Arial" w:hAnsi="Arial" w:cs="Arial"/>
      </w:rPr>
      <w:fldChar w:fldCharType="end"/>
    </w:r>
  </w:p>
  <w:p w14:paraId="46B925BC" w14:textId="77777777" w:rsidR="003E2C6E" w:rsidRPr="00752AB5" w:rsidRDefault="003E2C6E" w:rsidP="00752AB5">
    <w:pPr>
      <w:pStyle w:val="Footer"/>
      <w:pBdr>
        <w:top w:val="single" w:sz="4" w:space="1" w:color="auto"/>
      </w:pBdr>
      <w:tabs>
        <w:tab w:val="clear" w:pos="8640"/>
        <w:tab w:val="right" w:pos="9072"/>
      </w:tabs>
      <w:rPr>
        <w:rFonts w:ascii="Arial" w:hAnsi="Arial" w:cs="Arial"/>
        <w:lang w:val="en-IE"/>
      </w:rPr>
    </w:pPr>
    <w:r w:rsidRPr="004D663E">
      <w:rPr>
        <w:rFonts w:ascii="Arial" w:hAnsi="Arial" w:cs="Arial"/>
        <w:lang w:val="en-IE"/>
      </w:rPr>
      <w:t xml:space="preserve">John Spain Associates                                               </w:t>
    </w:r>
    <w:r>
      <w:rPr>
        <w:rFonts w:ascii="Arial" w:hAnsi="Arial" w:cs="Arial"/>
        <w:lang w:val="en-IE"/>
      </w:rPr>
      <w:t xml:space="preserve">               </w:t>
    </w:r>
    <w:r w:rsidRPr="004D663E">
      <w:rPr>
        <w:rFonts w:ascii="Arial" w:hAnsi="Arial" w:cs="Arial"/>
        <w:lang w:val="en-IE"/>
      </w:rPr>
      <w:t xml:space="preserve">Planning and Development Consultants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9B15" w14:textId="77777777" w:rsidR="003E2C6E" w:rsidRPr="00B00E68" w:rsidRDefault="003E2C6E" w:rsidP="001E2400">
    <w:pPr>
      <w:pStyle w:val="Footer"/>
      <w:framePr w:wrap="around" w:vAnchor="text" w:hAnchor="page" w:x="5461" w:y="472"/>
      <w:rPr>
        <w:rStyle w:val="PageNumber"/>
        <w:rFonts w:ascii="Arial" w:hAnsi="Arial" w:cs="Arial"/>
      </w:rPr>
    </w:pPr>
    <w:r w:rsidRPr="00B00E68">
      <w:rPr>
        <w:rStyle w:val="PageNumber"/>
        <w:rFonts w:ascii="Arial" w:hAnsi="Arial" w:cs="Arial"/>
      </w:rPr>
      <w:fldChar w:fldCharType="begin"/>
    </w:r>
    <w:r w:rsidRPr="00B00E68">
      <w:rPr>
        <w:rStyle w:val="PageNumber"/>
        <w:rFonts w:ascii="Arial" w:hAnsi="Arial" w:cs="Arial"/>
      </w:rPr>
      <w:instrText xml:space="preserve">PAGE  </w:instrText>
    </w:r>
    <w:r w:rsidRPr="00B00E68">
      <w:rPr>
        <w:rStyle w:val="PageNumber"/>
        <w:rFonts w:ascii="Arial" w:hAnsi="Arial" w:cs="Arial"/>
      </w:rPr>
      <w:fldChar w:fldCharType="separate"/>
    </w:r>
    <w:r>
      <w:rPr>
        <w:rStyle w:val="PageNumber"/>
        <w:rFonts w:ascii="Arial" w:hAnsi="Arial" w:cs="Arial"/>
        <w:noProof/>
      </w:rPr>
      <w:t>1</w:t>
    </w:r>
    <w:r w:rsidRPr="00B00E68">
      <w:rPr>
        <w:rStyle w:val="PageNumber"/>
        <w:rFonts w:ascii="Arial" w:hAnsi="Arial" w:cs="Arial"/>
      </w:rPr>
      <w:fldChar w:fldCharType="end"/>
    </w:r>
  </w:p>
  <w:p w14:paraId="5DC640D4" w14:textId="77777777" w:rsidR="003E2C6E" w:rsidRPr="00752AB5" w:rsidRDefault="003E2C6E" w:rsidP="00752AB5">
    <w:pPr>
      <w:pStyle w:val="Footer"/>
      <w:pBdr>
        <w:top w:val="single" w:sz="4" w:space="1" w:color="auto"/>
      </w:pBdr>
      <w:rPr>
        <w:rFonts w:ascii="Arial" w:hAnsi="Arial" w:cs="Arial"/>
        <w:lang w:val="en-IE"/>
      </w:rPr>
    </w:pPr>
    <w:r w:rsidRPr="004D663E">
      <w:rPr>
        <w:rFonts w:ascii="Arial" w:hAnsi="Arial" w:cs="Arial"/>
        <w:lang w:val="en-IE"/>
      </w:rPr>
      <w:t xml:space="preserve">John Spain Associates                                               </w:t>
    </w:r>
    <w:r>
      <w:rPr>
        <w:rFonts w:ascii="Arial" w:hAnsi="Arial" w:cs="Arial"/>
        <w:lang w:val="en-IE"/>
      </w:rPr>
      <w:t xml:space="preserve">               </w:t>
    </w:r>
    <w:r w:rsidRPr="004D663E">
      <w:rPr>
        <w:rFonts w:ascii="Arial" w:hAnsi="Arial" w:cs="Arial"/>
        <w:lang w:val="en-IE"/>
      </w:rPr>
      <w:t xml:space="preserve">Planning and Development Consultants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CD2A" w14:textId="77777777" w:rsidR="00DD23A9" w:rsidRDefault="00DD23A9">
      <w:r>
        <w:separator/>
      </w:r>
    </w:p>
  </w:footnote>
  <w:footnote w:type="continuationSeparator" w:id="0">
    <w:p w14:paraId="4D27033A" w14:textId="77777777" w:rsidR="00DD23A9" w:rsidRDefault="00DD2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0F28" w14:textId="77777777" w:rsidR="003E2C6E" w:rsidRPr="00F21B2B" w:rsidRDefault="003E2C6E" w:rsidP="00D3454B">
    <w:pPr>
      <w:pStyle w:val="Header"/>
      <w:tabs>
        <w:tab w:val="left" w:pos="6697"/>
        <w:tab w:val="right" w:pos="9231"/>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19E0" w14:textId="77777777" w:rsidR="003E2C6E" w:rsidRDefault="003E2C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19E07" w14:textId="24948F48" w:rsidR="003E2C6E" w:rsidRPr="00311C12" w:rsidRDefault="003E2C6E" w:rsidP="00311C12">
    <w:pPr>
      <w:pStyle w:val="Header"/>
      <w:pBdr>
        <w:bottom w:val="single" w:sz="4" w:space="1" w:color="auto"/>
      </w:pBdr>
      <w:jc w:val="right"/>
      <w:rPr>
        <w:rFonts w:ascii="Arial" w:hAnsi="Arial" w:cs="Arial"/>
        <w:sz w:val="18"/>
      </w:rPr>
    </w:pPr>
    <w:r>
      <w:rPr>
        <w:rFonts w:ascii="Arial" w:hAnsi="Arial" w:cs="Arial"/>
        <w:lang w:val="en-IE"/>
      </w:rPr>
      <w:t xml:space="preserve">                                                       </w:t>
    </w:r>
    <w:r w:rsidRPr="008747BB">
      <w:rPr>
        <w:rFonts w:ascii="Arial" w:hAnsi="Arial" w:cs="Arial"/>
        <w:szCs w:val="22"/>
      </w:rPr>
      <w:t xml:space="preserve">Submission to </w:t>
    </w:r>
    <w:r>
      <w:rPr>
        <w:rFonts w:ascii="Arial" w:hAnsi="Arial" w:cs="Arial"/>
        <w:szCs w:val="22"/>
      </w:rPr>
      <w:t>Proposed Variation no. 1</w:t>
    </w:r>
    <w:r w:rsidRPr="008747BB">
      <w:rPr>
        <w:rFonts w:ascii="Arial" w:hAnsi="Arial" w:cs="Arial"/>
        <w:sz w:val="18"/>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9A794" w14:textId="71926833" w:rsidR="003E2C6E" w:rsidRPr="00311C12" w:rsidRDefault="003E2C6E" w:rsidP="00311C12">
    <w:pPr>
      <w:pStyle w:val="Header"/>
      <w:pBdr>
        <w:bottom w:val="single" w:sz="4" w:space="1" w:color="auto"/>
      </w:pBdr>
      <w:jc w:val="right"/>
      <w:rPr>
        <w:rFonts w:ascii="Arial" w:hAnsi="Arial" w:cs="Arial"/>
        <w:sz w:val="18"/>
      </w:rPr>
    </w:pPr>
    <w:r w:rsidRPr="008747BB">
      <w:rPr>
        <w:rFonts w:ascii="Arial" w:hAnsi="Arial" w:cs="Arial"/>
        <w:szCs w:val="22"/>
      </w:rPr>
      <w:t xml:space="preserve">Submission to </w:t>
    </w:r>
    <w:r>
      <w:rPr>
        <w:rFonts w:ascii="Arial" w:hAnsi="Arial" w:cs="Arial"/>
        <w:szCs w:val="22"/>
      </w:rPr>
      <w:t>Proposed Variation no.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7587"/>
    <w:multiLevelType w:val="multilevel"/>
    <w:tmpl w:val="E92CDD78"/>
    <w:lvl w:ilvl="0">
      <w:start w:val="2"/>
      <w:numFmt w:val="decimal"/>
      <w:lvlText w:val="%1"/>
      <w:lvlJc w:val="left"/>
      <w:pPr>
        <w:ind w:left="360" w:hanging="360"/>
      </w:pPr>
      <w:rPr>
        <w:rFonts w:hint="default"/>
        <w:b/>
      </w:rPr>
    </w:lvl>
    <w:lvl w:ilvl="1">
      <w:start w:val="1"/>
      <w:numFmt w:val="decimal"/>
      <w:lvlText w:val="3.%2"/>
      <w:lvlJc w:val="left"/>
      <w:pPr>
        <w:ind w:left="360" w:hanging="360"/>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6C4612"/>
    <w:multiLevelType w:val="hybridMultilevel"/>
    <w:tmpl w:val="0C1858A8"/>
    <w:lvl w:ilvl="0" w:tplc="6E44A88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08E55C72"/>
    <w:multiLevelType w:val="hybridMultilevel"/>
    <w:tmpl w:val="7CA0A5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0AFB71C1"/>
    <w:multiLevelType w:val="multilevel"/>
    <w:tmpl w:val="70285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07963"/>
    <w:multiLevelType w:val="hybridMultilevel"/>
    <w:tmpl w:val="DE98F720"/>
    <w:lvl w:ilvl="0" w:tplc="4300E9E6">
      <w:start w:val="7"/>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0E057E02"/>
    <w:multiLevelType w:val="hybridMultilevel"/>
    <w:tmpl w:val="8B5E2C74"/>
    <w:lvl w:ilvl="0" w:tplc="DE32D4EA">
      <w:start w:val="5"/>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22C4DE8"/>
    <w:multiLevelType w:val="multilevel"/>
    <w:tmpl w:val="81AC04A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47520F"/>
    <w:multiLevelType w:val="hybridMultilevel"/>
    <w:tmpl w:val="00C8396C"/>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6AA0CAA"/>
    <w:multiLevelType w:val="hybridMultilevel"/>
    <w:tmpl w:val="197C0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44061"/>
    <w:multiLevelType w:val="multilevel"/>
    <w:tmpl w:val="4524D30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B3F47E6"/>
    <w:multiLevelType w:val="multilevel"/>
    <w:tmpl w:val="4DB0B0E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DE07EE"/>
    <w:multiLevelType w:val="multilevel"/>
    <w:tmpl w:val="D7E278F0"/>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054386B"/>
    <w:multiLevelType w:val="multilevel"/>
    <w:tmpl w:val="333E6046"/>
    <w:lvl w:ilvl="0">
      <w:start w:val="1"/>
      <w:numFmt w:val="decimal"/>
      <w:lvlText w:val="%1.0"/>
      <w:lvlJc w:val="left"/>
      <w:pPr>
        <w:tabs>
          <w:tab w:val="num" w:pos="720"/>
        </w:tabs>
        <w:ind w:left="720" w:hanging="720"/>
      </w:pPr>
      <w:rPr>
        <w:rFonts w:hint="default"/>
        <w:b/>
        <w:bCs w:val="0"/>
      </w:rPr>
    </w:lvl>
    <w:lvl w:ilvl="1">
      <w:start w:val="1"/>
      <w:numFmt w:val="decimal"/>
      <w:lvlText w:val="%1.%2"/>
      <w:lvlJc w:val="left"/>
      <w:pPr>
        <w:tabs>
          <w:tab w:val="num" w:pos="862"/>
        </w:tabs>
        <w:ind w:left="862" w:hanging="720"/>
      </w:pPr>
      <w:rPr>
        <w:rFonts w:ascii="Arial" w:hAnsi="Arial" w:cs="Arial" w:hint="default"/>
        <w:b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1066664"/>
    <w:multiLevelType w:val="multilevel"/>
    <w:tmpl w:val="775A3BFE"/>
    <w:lvl w:ilvl="0">
      <w:start w:val="3"/>
      <w:numFmt w:val="decimal"/>
      <w:lvlText w:val="%1.0"/>
      <w:lvlJc w:val="left"/>
      <w:pPr>
        <w:tabs>
          <w:tab w:val="num" w:pos="720"/>
        </w:tabs>
        <w:ind w:left="720" w:hanging="720"/>
      </w:pPr>
      <w:rPr>
        <w:rFonts w:hint="default"/>
        <w:b/>
        <w:sz w:val="22"/>
      </w:rPr>
    </w:lvl>
    <w:lvl w:ilvl="1">
      <w:start w:val="1"/>
      <w:numFmt w:val="bullet"/>
      <w:lvlText w:val=""/>
      <w:lvlJc w:val="left"/>
      <w:pPr>
        <w:tabs>
          <w:tab w:val="num" w:pos="709"/>
        </w:tabs>
        <w:ind w:left="709" w:hanging="709"/>
      </w:pPr>
      <w:rPr>
        <w:rFonts w:ascii="Symbol" w:hAnsi="Symbol" w:hint="default"/>
        <w:b w:val="0"/>
        <w:i w:val="0"/>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3B14798"/>
    <w:multiLevelType w:val="multilevel"/>
    <w:tmpl w:val="9D18441E"/>
    <w:lvl w:ilvl="0">
      <w:start w:val="1"/>
      <w:numFmt w:val="decimal"/>
      <w:lvlText w:val="%1.0"/>
      <w:lvlJc w:val="left"/>
      <w:pPr>
        <w:ind w:left="735" w:hanging="735"/>
      </w:pPr>
      <w:rPr>
        <w:rFonts w:hint="default"/>
      </w:rPr>
    </w:lvl>
    <w:lvl w:ilvl="1">
      <w:start w:val="1"/>
      <w:numFmt w:val="decimal"/>
      <w:lvlText w:val="4.%2"/>
      <w:lvlJc w:val="left"/>
      <w:pPr>
        <w:ind w:left="2579" w:hanging="735"/>
      </w:pPr>
      <w:rPr>
        <w:rFonts w:hint="default"/>
        <w:b w:val="0"/>
        <w:i w:val="0"/>
      </w:rPr>
    </w:lvl>
    <w:lvl w:ilvl="2">
      <w:start w:val="1"/>
      <w:numFmt w:val="decimal"/>
      <w:lvlText w:val="%1.%2.%3"/>
      <w:lvlJc w:val="left"/>
      <w:pPr>
        <w:ind w:left="2175" w:hanging="735"/>
      </w:pPr>
      <w:rPr>
        <w:rFonts w:hint="default"/>
      </w:rPr>
    </w:lvl>
    <w:lvl w:ilvl="3">
      <w:start w:val="1"/>
      <w:numFmt w:val="none"/>
      <w:lvlText w:val="4.1"/>
      <w:lvlJc w:val="left"/>
      <w:pPr>
        <w:ind w:left="2895" w:hanging="73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40675B5"/>
    <w:multiLevelType w:val="multilevel"/>
    <w:tmpl w:val="507ADC28"/>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3600A5"/>
    <w:multiLevelType w:val="hybridMultilevel"/>
    <w:tmpl w:val="CBA298B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D55253A"/>
    <w:multiLevelType w:val="hybridMultilevel"/>
    <w:tmpl w:val="7BBEC7A4"/>
    <w:lvl w:ilvl="0" w:tplc="18090001">
      <w:start w:val="1"/>
      <w:numFmt w:val="bullet"/>
      <w:lvlText w:val=""/>
      <w:lvlJc w:val="left"/>
      <w:pPr>
        <w:ind w:left="1854" w:hanging="360"/>
      </w:pPr>
      <w:rPr>
        <w:rFonts w:ascii="Symbol" w:hAnsi="Symbol" w:hint="default"/>
      </w:rPr>
    </w:lvl>
    <w:lvl w:ilvl="1" w:tplc="18090003" w:tentative="1">
      <w:start w:val="1"/>
      <w:numFmt w:val="bullet"/>
      <w:lvlText w:val="o"/>
      <w:lvlJc w:val="left"/>
      <w:pPr>
        <w:ind w:left="2574" w:hanging="360"/>
      </w:pPr>
      <w:rPr>
        <w:rFonts w:ascii="Courier New" w:hAnsi="Courier New" w:cs="Courier New" w:hint="default"/>
      </w:rPr>
    </w:lvl>
    <w:lvl w:ilvl="2" w:tplc="18090005" w:tentative="1">
      <w:start w:val="1"/>
      <w:numFmt w:val="bullet"/>
      <w:lvlText w:val=""/>
      <w:lvlJc w:val="left"/>
      <w:pPr>
        <w:ind w:left="3294" w:hanging="360"/>
      </w:pPr>
      <w:rPr>
        <w:rFonts w:ascii="Wingdings" w:hAnsi="Wingdings" w:hint="default"/>
      </w:rPr>
    </w:lvl>
    <w:lvl w:ilvl="3" w:tplc="18090001" w:tentative="1">
      <w:start w:val="1"/>
      <w:numFmt w:val="bullet"/>
      <w:lvlText w:val=""/>
      <w:lvlJc w:val="left"/>
      <w:pPr>
        <w:ind w:left="4014" w:hanging="360"/>
      </w:pPr>
      <w:rPr>
        <w:rFonts w:ascii="Symbol" w:hAnsi="Symbol" w:hint="default"/>
      </w:rPr>
    </w:lvl>
    <w:lvl w:ilvl="4" w:tplc="18090003" w:tentative="1">
      <w:start w:val="1"/>
      <w:numFmt w:val="bullet"/>
      <w:lvlText w:val="o"/>
      <w:lvlJc w:val="left"/>
      <w:pPr>
        <w:ind w:left="4734" w:hanging="360"/>
      </w:pPr>
      <w:rPr>
        <w:rFonts w:ascii="Courier New" w:hAnsi="Courier New" w:cs="Courier New" w:hint="default"/>
      </w:rPr>
    </w:lvl>
    <w:lvl w:ilvl="5" w:tplc="18090005" w:tentative="1">
      <w:start w:val="1"/>
      <w:numFmt w:val="bullet"/>
      <w:lvlText w:val=""/>
      <w:lvlJc w:val="left"/>
      <w:pPr>
        <w:ind w:left="5454" w:hanging="360"/>
      </w:pPr>
      <w:rPr>
        <w:rFonts w:ascii="Wingdings" w:hAnsi="Wingdings" w:hint="default"/>
      </w:rPr>
    </w:lvl>
    <w:lvl w:ilvl="6" w:tplc="18090001" w:tentative="1">
      <w:start w:val="1"/>
      <w:numFmt w:val="bullet"/>
      <w:lvlText w:val=""/>
      <w:lvlJc w:val="left"/>
      <w:pPr>
        <w:ind w:left="6174" w:hanging="360"/>
      </w:pPr>
      <w:rPr>
        <w:rFonts w:ascii="Symbol" w:hAnsi="Symbol" w:hint="default"/>
      </w:rPr>
    </w:lvl>
    <w:lvl w:ilvl="7" w:tplc="18090003" w:tentative="1">
      <w:start w:val="1"/>
      <w:numFmt w:val="bullet"/>
      <w:lvlText w:val="o"/>
      <w:lvlJc w:val="left"/>
      <w:pPr>
        <w:ind w:left="6894" w:hanging="360"/>
      </w:pPr>
      <w:rPr>
        <w:rFonts w:ascii="Courier New" w:hAnsi="Courier New" w:cs="Courier New" w:hint="default"/>
      </w:rPr>
    </w:lvl>
    <w:lvl w:ilvl="8" w:tplc="18090005" w:tentative="1">
      <w:start w:val="1"/>
      <w:numFmt w:val="bullet"/>
      <w:lvlText w:val=""/>
      <w:lvlJc w:val="left"/>
      <w:pPr>
        <w:ind w:left="7614" w:hanging="360"/>
      </w:pPr>
      <w:rPr>
        <w:rFonts w:ascii="Wingdings" w:hAnsi="Wingdings" w:hint="default"/>
      </w:rPr>
    </w:lvl>
  </w:abstractNum>
  <w:abstractNum w:abstractNumId="18" w15:restartNumberingAfterBreak="0">
    <w:nsid w:val="40E02276"/>
    <w:multiLevelType w:val="hybridMultilevel"/>
    <w:tmpl w:val="7D7A4E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1FA4E1A"/>
    <w:multiLevelType w:val="multilevel"/>
    <w:tmpl w:val="EAE4BF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2B5C39"/>
    <w:multiLevelType w:val="hybridMultilevel"/>
    <w:tmpl w:val="8C20090A"/>
    <w:lvl w:ilvl="0" w:tplc="18090001">
      <w:start w:val="1"/>
      <w:numFmt w:val="bullet"/>
      <w:lvlText w:val=""/>
      <w:lvlJc w:val="left"/>
      <w:pPr>
        <w:ind w:left="1586" w:hanging="360"/>
      </w:pPr>
      <w:rPr>
        <w:rFonts w:ascii="Symbol" w:hAnsi="Symbol" w:hint="default"/>
      </w:rPr>
    </w:lvl>
    <w:lvl w:ilvl="1" w:tplc="18090003" w:tentative="1">
      <w:start w:val="1"/>
      <w:numFmt w:val="bullet"/>
      <w:lvlText w:val="o"/>
      <w:lvlJc w:val="left"/>
      <w:pPr>
        <w:ind w:left="2306" w:hanging="360"/>
      </w:pPr>
      <w:rPr>
        <w:rFonts w:ascii="Courier New" w:hAnsi="Courier New" w:cs="Courier New" w:hint="default"/>
      </w:rPr>
    </w:lvl>
    <w:lvl w:ilvl="2" w:tplc="18090005" w:tentative="1">
      <w:start w:val="1"/>
      <w:numFmt w:val="bullet"/>
      <w:lvlText w:val=""/>
      <w:lvlJc w:val="left"/>
      <w:pPr>
        <w:ind w:left="3026" w:hanging="360"/>
      </w:pPr>
      <w:rPr>
        <w:rFonts w:ascii="Wingdings" w:hAnsi="Wingdings" w:hint="default"/>
      </w:rPr>
    </w:lvl>
    <w:lvl w:ilvl="3" w:tplc="18090001" w:tentative="1">
      <w:start w:val="1"/>
      <w:numFmt w:val="bullet"/>
      <w:lvlText w:val=""/>
      <w:lvlJc w:val="left"/>
      <w:pPr>
        <w:ind w:left="3746" w:hanging="360"/>
      </w:pPr>
      <w:rPr>
        <w:rFonts w:ascii="Symbol" w:hAnsi="Symbol" w:hint="default"/>
      </w:rPr>
    </w:lvl>
    <w:lvl w:ilvl="4" w:tplc="18090003" w:tentative="1">
      <w:start w:val="1"/>
      <w:numFmt w:val="bullet"/>
      <w:lvlText w:val="o"/>
      <w:lvlJc w:val="left"/>
      <w:pPr>
        <w:ind w:left="4466" w:hanging="360"/>
      </w:pPr>
      <w:rPr>
        <w:rFonts w:ascii="Courier New" w:hAnsi="Courier New" w:cs="Courier New" w:hint="default"/>
      </w:rPr>
    </w:lvl>
    <w:lvl w:ilvl="5" w:tplc="18090005" w:tentative="1">
      <w:start w:val="1"/>
      <w:numFmt w:val="bullet"/>
      <w:lvlText w:val=""/>
      <w:lvlJc w:val="left"/>
      <w:pPr>
        <w:ind w:left="5186" w:hanging="360"/>
      </w:pPr>
      <w:rPr>
        <w:rFonts w:ascii="Wingdings" w:hAnsi="Wingdings" w:hint="default"/>
      </w:rPr>
    </w:lvl>
    <w:lvl w:ilvl="6" w:tplc="18090001" w:tentative="1">
      <w:start w:val="1"/>
      <w:numFmt w:val="bullet"/>
      <w:lvlText w:val=""/>
      <w:lvlJc w:val="left"/>
      <w:pPr>
        <w:ind w:left="5906" w:hanging="360"/>
      </w:pPr>
      <w:rPr>
        <w:rFonts w:ascii="Symbol" w:hAnsi="Symbol" w:hint="default"/>
      </w:rPr>
    </w:lvl>
    <w:lvl w:ilvl="7" w:tplc="18090003" w:tentative="1">
      <w:start w:val="1"/>
      <w:numFmt w:val="bullet"/>
      <w:lvlText w:val="o"/>
      <w:lvlJc w:val="left"/>
      <w:pPr>
        <w:ind w:left="6626" w:hanging="360"/>
      </w:pPr>
      <w:rPr>
        <w:rFonts w:ascii="Courier New" w:hAnsi="Courier New" w:cs="Courier New" w:hint="default"/>
      </w:rPr>
    </w:lvl>
    <w:lvl w:ilvl="8" w:tplc="18090005" w:tentative="1">
      <w:start w:val="1"/>
      <w:numFmt w:val="bullet"/>
      <w:lvlText w:val=""/>
      <w:lvlJc w:val="left"/>
      <w:pPr>
        <w:ind w:left="7346" w:hanging="360"/>
      </w:pPr>
      <w:rPr>
        <w:rFonts w:ascii="Wingdings" w:hAnsi="Wingdings" w:hint="default"/>
      </w:rPr>
    </w:lvl>
  </w:abstractNum>
  <w:abstractNum w:abstractNumId="21" w15:restartNumberingAfterBreak="0">
    <w:nsid w:val="48A054E1"/>
    <w:multiLevelType w:val="multilevel"/>
    <w:tmpl w:val="F0FA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6648DF"/>
    <w:multiLevelType w:val="multilevel"/>
    <w:tmpl w:val="D3DAE97C"/>
    <w:lvl w:ilvl="0">
      <w:start w:val="2"/>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3" w15:restartNumberingAfterBreak="0">
    <w:nsid w:val="5D037A2D"/>
    <w:multiLevelType w:val="multilevel"/>
    <w:tmpl w:val="41547EBA"/>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sz w:val="22"/>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BC08F6"/>
    <w:multiLevelType w:val="hybridMultilevel"/>
    <w:tmpl w:val="BEA688D6"/>
    <w:lvl w:ilvl="0" w:tplc="18090001">
      <w:start w:val="1"/>
      <w:numFmt w:val="bullet"/>
      <w:lvlText w:val=""/>
      <w:lvlJc w:val="left"/>
      <w:pPr>
        <w:ind w:left="1440" w:hanging="360"/>
      </w:pPr>
      <w:rPr>
        <w:rFonts w:ascii="Symbol" w:hAnsi="Symbol" w:hint="default"/>
      </w:rPr>
    </w:lvl>
    <w:lvl w:ilvl="1" w:tplc="54D28084">
      <w:numFmt w:val="bullet"/>
      <w:lvlText w:val="•"/>
      <w:lvlJc w:val="left"/>
      <w:pPr>
        <w:ind w:left="2160" w:hanging="360"/>
      </w:pPr>
      <w:rPr>
        <w:rFonts w:ascii="Times New Roman" w:eastAsia="Times New Roman" w:hAnsi="Times New Roman" w:cs="Times New Roman"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5" w15:restartNumberingAfterBreak="0">
    <w:nsid w:val="69DC61E7"/>
    <w:multiLevelType w:val="hybridMultilevel"/>
    <w:tmpl w:val="42A6598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6" w15:restartNumberingAfterBreak="0">
    <w:nsid w:val="6BB01B77"/>
    <w:multiLevelType w:val="hybridMultilevel"/>
    <w:tmpl w:val="BFFCBD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E2C647F"/>
    <w:multiLevelType w:val="hybridMultilevel"/>
    <w:tmpl w:val="124E9F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72F44467"/>
    <w:multiLevelType w:val="hybridMultilevel"/>
    <w:tmpl w:val="8444AA98"/>
    <w:lvl w:ilvl="0" w:tplc="06AC3770">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9" w15:restartNumberingAfterBreak="0">
    <w:nsid w:val="73543897"/>
    <w:multiLevelType w:val="hybridMultilevel"/>
    <w:tmpl w:val="C2BC1E80"/>
    <w:lvl w:ilvl="0" w:tplc="1A42A656">
      <w:start w:val="2"/>
      <w:numFmt w:val="bullet"/>
      <w:lvlText w:val="-"/>
      <w:lvlJc w:val="left"/>
      <w:pPr>
        <w:ind w:left="1076" w:hanging="360"/>
      </w:pPr>
      <w:rPr>
        <w:rFonts w:ascii="Arial" w:eastAsia="Times New Roman" w:hAnsi="Arial" w:cs="Arial" w:hint="default"/>
      </w:rPr>
    </w:lvl>
    <w:lvl w:ilvl="1" w:tplc="18090003" w:tentative="1">
      <w:start w:val="1"/>
      <w:numFmt w:val="bullet"/>
      <w:lvlText w:val="o"/>
      <w:lvlJc w:val="left"/>
      <w:pPr>
        <w:ind w:left="1796" w:hanging="360"/>
      </w:pPr>
      <w:rPr>
        <w:rFonts w:ascii="Courier New" w:hAnsi="Courier New" w:cs="Courier New" w:hint="default"/>
      </w:rPr>
    </w:lvl>
    <w:lvl w:ilvl="2" w:tplc="18090005" w:tentative="1">
      <w:start w:val="1"/>
      <w:numFmt w:val="bullet"/>
      <w:lvlText w:val=""/>
      <w:lvlJc w:val="left"/>
      <w:pPr>
        <w:ind w:left="2516" w:hanging="360"/>
      </w:pPr>
      <w:rPr>
        <w:rFonts w:ascii="Wingdings" w:hAnsi="Wingdings" w:hint="default"/>
      </w:rPr>
    </w:lvl>
    <w:lvl w:ilvl="3" w:tplc="18090001" w:tentative="1">
      <w:start w:val="1"/>
      <w:numFmt w:val="bullet"/>
      <w:lvlText w:val=""/>
      <w:lvlJc w:val="left"/>
      <w:pPr>
        <w:ind w:left="3236" w:hanging="360"/>
      </w:pPr>
      <w:rPr>
        <w:rFonts w:ascii="Symbol" w:hAnsi="Symbol" w:hint="default"/>
      </w:rPr>
    </w:lvl>
    <w:lvl w:ilvl="4" w:tplc="18090003" w:tentative="1">
      <w:start w:val="1"/>
      <w:numFmt w:val="bullet"/>
      <w:lvlText w:val="o"/>
      <w:lvlJc w:val="left"/>
      <w:pPr>
        <w:ind w:left="3956" w:hanging="360"/>
      </w:pPr>
      <w:rPr>
        <w:rFonts w:ascii="Courier New" w:hAnsi="Courier New" w:cs="Courier New" w:hint="default"/>
      </w:rPr>
    </w:lvl>
    <w:lvl w:ilvl="5" w:tplc="18090005" w:tentative="1">
      <w:start w:val="1"/>
      <w:numFmt w:val="bullet"/>
      <w:lvlText w:val=""/>
      <w:lvlJc w:val="left"/>
      <w:pPr>
        <w:ind w:left="4676" w:hanging="360"/>
      </w:pPr>
      <w:rPr>
        <w:rFonts w:ascii="Wingdings" w:hAnsi="Wingdings" w:hint="default"/>
      </w:rPr>
    </w:lvl>
    <w:lvl w:ilvl="6" w:tplc="18090001" w:tentative="1">
      <w:start w:val="1"/>
      <w:numFmt w:val="bullet"/>
      <w:lvlText w:val=""/>
      <w:lvlJc w:val="left"/>
      <w:pPr>
        <w:ind w:left="5396" w:hanging="360"/>
      </w:pPr>
      <w:rPr>
        <w:rFonts w:ascii="Symbol" w:hAnsi="Symbol" w:hint="default"/>
      </w:rPr>
    </w:lvl>
    <w:lvl w:ilvl="7" w:tplc="18090003" w:tentative="1">
      <w:start w:val="1"/>
      <w:numFmt w:val="bullet"/>
      <w:lvlText w:val="o"/>
      <w:lvlJc w:val="left"/>
      <w:pPr>
        <w:ind w:left="6116" w:hanging="360"/>
      </w:pPr>
      <w:rPr>
        <w:rFonts w:ascii="Courier New" w:hAnsi="Courier New" w:cs="Courier New" w:hint="default"/>
      </w:rPr>
    </w:lvl>
    <w:lvl w:ilvl="8" w:tplc="18090005" w:tentative="1">
      <w:start w:val="1"/>
      <w:numFmt w:val="bullet"/>
      <w:lvlText w:val=""/>
      <w:lvlJc w:val="left"/>
      <w:pPr>
        <w:ind w:left="6836" w:hanging="360"/>
      </w:pPr>
      <w:rPr>
        <w:rFonts w:ascii="Wingdings" w:hAnsi="Wingdings" w:hint="default"/>
      </w:rPr>
    </w:lvl>
  </w:abstractNum>
  <w:abstractNum w:abstractNumId="30" w15:restartNumberingAfterBreak="0">
    <w:nsid w:val="74996C7D"/>
    <w:multiLevelType w:val="multilevel"/>
    <w:tmpl w:val="56F09872"/>
    <w:lvl w:ilvl="0">
      <w:start w:val="1"/>
      <w:numFmt w:val="decimal"/>
      <w:lvlText w:val="%1.0"/>
      <w:lvlJc w:val="left"/>
      <w:pPr>
        <w:ind w:left="360" w:hanging="360"/>
      </w:pPr>
      <w:rPr>
        <w:rFonts w:hint="default"/>
      </w:rPr>
    </w:lvl>
    <w:lvl w:ilvl="1">
      <w:start w:val="1"/>
      <w:numFmt w:val="decimal"/>
      <w:lvlText w:val="2.%2."/>
      <w:lvlJc w:val="left"/>
      <w:pPr>
        <w:ind w:left="716"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C741EC"/>
    <w:multiLevelType w:val="multilevel"/>
    <w:tmpl w:val="787E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6A3A3E"/>
    <w:multiLevelType w:val="multilevel"/>
    <w:tmpl w:val="5832E7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6376165"/>
    <w:multiLevelType w:val="multilevel"/>
    <w:tmpl w:val="6276AE4E"/>
    <w:lvl w:ilvl="0">
      <w:start w:val="1"/>
      <w:numFmt w:val="decimal"/>
      <w:lvlText w:val="%1.0"/>
      <w:lvlJc w:val="left"/>
      <w:pPr>
        <w:tabs>
          <w:tab w:val="num" w:pos="720"/>
        </w:tabs>
        <w:ind w:left="720" w:hanging="720"/>
      </w:pPr>
      <w:rPr>
        <w:rFonts w:hint="default"/>
      </w:rPr>
    </w:lvl>
    <w:lvl w:ilvl="1">
      <w:start w:val="1"/>
      <w:numFmt w:val="bullet"/>
      <w:lvlText w:val=""/>
      <w:lvlJc w:val="left"/>
      <w:pPr>
        <w:tabs>
          <w:tab w:val="num" w:pos="709"/>
        </w:tabs>
        <w:ind w:left="709" w:hanging="709"/>
      </w:pPr>
      <w:rPr>
        <w:rFonts w:ascii="Symbol" w:hAnsi="Symbol" w:hint="default"/>
        <w:b w:val="0"/>
        <w:i w:val="0"/>
        <w:sz w:val="22"/>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78D66E45"/>
    <w:multiLevelType w:val="hybridMultilevel"/>
    <w:tmpl w:val="9CDA08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E74361"/>
    <w:multiLevelType w:val="hybridMultilevel"/>
    <w:tmpl w:val="5AEEF302"/>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36" w15:restartNumberingAfterBreak="0">
    <w:nsid w:val="7F3D0FDB"/>
    <w:multiLevelType w:val="hybridMultilevel"/>
    <w:tmpl w:val="FCB65C9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44646248">
    <w:abstractNumId w:val="12"/>
  </w:num>
  <w:num w:numId="2" w16cid:durableId="1742948546">
    <w:abstractNumId w:val="24"/>
  </w:num>
  <w:num w:numId="3" w16cid:durableId="860435800">
    <w:abstractNumId w:val="33"/>
  </w:num>
  <w:num w:numId="4" w16cid:durableId="1447118133">
    <w:abstractNumId w:val="17"/>
  </w:num>
  <w:num w:numId="5" w16cid:durableId="1876967267">
    <w:abstractNumId w:val="20"/>
  </w:num>
  <w:num w:numId="6" w16cid:durableId="2045322991">
    <w:abstractNumId w:val="7"/>
  </w:num>
  <w:num w:numId="7" w16cid:durableId="317616533">
    <w:abstractNumId w:val="6"/>
  </w:num>
  <w:num w:numId="8" w16cid:durableId="958102045">
    <w:abstractNumId w:val="13"/>
  </w:num>
  <w:num w:numId="9" w16cid:durableId="990056366">
    <w:abstractNumId w:val="15"/>
  </w:num>
  <w:num w:numId="10" w16cid:durableId="1218130392">
    <w:abstractNumId w:val="10"/>
  </w:num>
  <w:num w:numId="11" w16cid:durableId="1871335352">
    <w:abstractNumId w:val="23"/>
  </w:num>
  <w:num w:numId="12" w16cid:durableId="1155098914">
    <w:abstractNumId w:val="28"/>
  </w:num>
  <w:num w:numId="13" w16cid:durableId="1691756783">
    <w:abstractNumId w:val="14"/>
  </w:num>
  <w:num w:numId="14" w16cid:durableId="1911227257">
    <w:abstractNumId w:val="8"/>
  </w:num>
  <w:num w:numId="15" w16cid:durableId="1814903893">
    <w:abstractNumId w:val="11"/>
  </w:num>
  <w:num w:numId="16" w16cid:durableId="103158223">
    <w:abstractNumId w:val="36"/>
  </w:num>
  <w:num w:numId="17" w16cid:durableId="1214581858">
    <w:abstractNumId w:val="18"/>
  </w:num>
  <w:num w:numId="18" w16cid:durableId="411321303">
    <w:abstractNumId w:val="26"/>
  </w:num>
  <w:num w:numId="19" w16cid:durableId="1450976284">
    <w:abstractNumId w:val="21"/>
  </w:num>
  <w:num w:numId="20" w16cid:durableId="1992902098">
    <w:abstractNumId w:val="0"/>
  </w:num>
  <w:num w:numId="21" w16cid:durableId="901256771">
    <w:abstractNumId w:val="27"/>
  </w:num>
  <w:num w:numId="22" w16cid:durableId="2127652159">
    <w:abstractNumId w:val="2"/>
  </w:num>
  <w:num w:numId="23" w16cid:durableId="531651813">
    <w:abstractNumId w:val="31"/>
  </w:num>
  <w:num w:numId="24" w16cid:durableId="1796217387">
    <w:abstractNumId w:val="3"/>
  </w:num>
  <w:num w:numId="25" w16cid:durableId="1871601061">
    <w:abstractNumId w:val="9"/>
  </w:num>
  <w:num w:numId="26" w16cid:durableId="512689511">
    <w:abstractNumId w:val="19"/>
  </w:num>
  <w:num w:numId="27" w16cid:durableId="632372086">
    <w:abstractNumId w:val="35"/>
  </w:num>
  <w:num w:numId="28" w16cid:durableId="2066485619">
    <w:abstractNumId w:val="30"/>
  </w:num>
  <w:num w:numId="29" w16cid:durableId="1183208025">
    <w:abstractNumId w:val="29"/>
  </w:num>
  <w:num w:numId="30" w16cid:durableId="1644970286">
    <w:abstractNumId w:val="1"/>
  </w:num>
  <w:num w:numId="31" w16cid:durableId="1250311404">
    <w:abstractNumId w:val="25"/>
  </w:num>
  <w:num w:numId="32" w16cid:durableId="1797984280">
    <w:abstractNumId w:val="22"/>
  </w:num>
  <w:num w:numId="33" w16cid:durableId="1079714053">
    <w:abstractNumId w:val="16"/>
  </w:num>
  <w:num w:numId="34" w16cid:durableId="697705066">
    <w:abstractNumId w:val="34"/>
  </w:num>
  <w:num w:numId="35" w16cid:durableId="624043538">
    <w:abstractNumId w:val="4"/>
  </w:num>
  <w:num w:numId="36" w16cid:durableId="195779687">
    <w:abstractNumId w:val="5"/>
  </w:num>
  <w:num w:numId="37" w16cid:durableId="710082572">
    <w:abstractNumId w:val="3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32C"/>
    <w:rsid w:val="00000866"/>
    <w:rsid w:val="00001506"/>
    <w:rsid w:val="00004E75"/>
    <w:rsid w:val="00005C18"/>
    <w:rsid w:val="00006E88"/>
    <w:rsid w:val="00007014"/>
    <w:rsid w:val="000108A5"/>
    <w:rsid w:val="00013A60"/>
    <w:rsid w:val="000145B1"/>
    <w:rsid w:val="00015E12"/>
    <w:rsid w:val="000170F1"/>
    <w:rsid w:val="00022981"/>
    <w:rsid w:val="000236ED"/>
    <w:rsid w:val="00031AD0"/>
    <w:rsid w:val="00032B5A"/>
    <w:rsid w:val="00034D74"/>
    <w:rsid w:val="00036424"/>
    <w:rsid w:val="00036CBD"/>
    <w:rsid w:val="00036DC8"/>
    <w:rsid w:val="000410C9"/>
    <w:rsid w:val="00042269"/>
    <w:rsid w:val="0004476F"/>
    <w:rsid w:val="00050406"/>
    <w:rsid w:val="0005064D"/>
    <w:rsid w:val="0005184D"/>
    <w:rsid w:val="00053544"/>
    <w:rsid w:val="0005412B"/>
    <w:rsid w:val="00055C70"/>
    <w:rsid w:val="00060062"/>
    <w:rsid w:val="000632AE"/>
    <w:rsid w:val="000638A4"/>
    <w:rsid w:val="00073292"/>
    <w:rsid w:val="000752FD"/>
    <w:rsid w:val="00080D25"/>
    <w:rsid w:val="00086664"/>
    <w:rsid w:val="000903EA"/>
    <w:rsid w:val="00090AD0"/>
    <w:rsid w:val="00091A97"/>
    <w:rsid w:val="000946FA"/>
    <w:rsid w:val="000951F6"/>
    <w:rsid w:val="000953C6"/>
    <w:rsid w:val="0009701F"/>
    <w:rsid w:val="000A2E35"/>
    <w:rsid w:val="000A583F"/>
    <w:rsid w:val="000B2A2D"/>
    <w:rsid w:val="000B43EF"/>
    <w:rsid w:val="000B4A5B"/>
    <w:rsid w:val="000C04F9"/>
    <w:rsid w:val="000C553A"/>
    <w:rsid w:val="000D0CF6"/>
    <w:rsid w:val="000D134E"/>
    <w:rsid w:val="000D28C1"/>
    <w:rsid w:val="000D6866"/>
    <w:rsid w:val="000D779F"/>
    <w:rsid w:val="000D79E3"/>
    <w:rsid w:val="000E2486"/>
    <w:rsid w:val="000E42CB"/>
    <w:rsid w:val="000E5422"/>
    <w:rsid w:val="000E5A04"/>
    <w:rsid w:val="000E6874"/>
    <w:rsid w:val="000E7488"/>
    <w:rsid w:val="000F1378"/>
    <w:rsid w:val="000F5543"/>
    <w:rsid w:val="00100877"/>
    <w:rsid w:val="0010289E"/>
    <w:rsid w:val="00102F25"/>
    <w:rsid w:val="00107EE5"/>
    <w:rsid w:val="00111828"/>
    <w:rsid w:val="0011232A"/>
    <w:rsid w:val="001143BA"/>
    <w:rsid w:val="0012028F"/>
    <w:rsid w:val="001215E0"/>
    <w:rsid w:val="00122086"/>
    <w:rsid w:val="00130CFB"/>
    <w:rsid w:val="00131C9F"/>
    <w:rsid w:val="00132743"/>
    <w:rsid w:val="00135537"/>
    <w:rsid w:val="00142613"/>
    <w:rsid w:val="00144F4B"/>
    <w:rsid w:val="001452EE"/>
    <w:rsid w:val="00145D96"/>
    <w:rsid w:val="00146CB3"/>
    <w:rsid w:val="00147667"/>
    <w:rsid w:val="00150AD7"/>
    <w:rsid w:val="0015238B"/>
    <w:rsid w:val="001528B9"/>
    <w:rsid w:val="00152929"/>
    <w:rsid w:val="00160CFB"/>
    <w:rsid w:val="001668CA"/>
    <w:rsid w:val="00167211"/>
    <w:rsid w:val="00174167"/>
    <w:rsid w:val="00174537"/>
    <w:rsid w:val="001769DB"/>
    <w:rsid w:val="00182B89"/>
    <w:rsid w:val="00182E78"/>
    <w:rsid w:val="0018695E"/>
    <w:rsid w:val="00187AEA"/>
    <w:rsid w:val="001909B8"/>
    <w:rsid w:val="0019151F"/>
    <w:rsid w:val="00192B64"/>
    <w:rsid w:val="001930E8"/>
    <w:rsid w:val="001947B9"/>
    <w:rsid w:val="00195E61"/>
    <w:rsid w:val="001A3A2F"/>
    <w:rsid w:val="001A3DB8"/>
    <w:rsid w:val="001A4763"/>
    <w:rsid w:val="001B01B3"/>
    <w:rsid w:val="001B1210"/>
    <w:rsid w:val="001B2BB2"/>
    <w:rsid w:val="001B5225"/>
    <w:rsid w:val="001C3D32"/>
    <w:rsid w:val="001C3EAB"/>
    <w:rsid w:val="001C59E0"/>
    <w:rsid w:val="001C5D7B"/>
    <w:rsid w:val="001D12C3"/>
    <w:rsid w:val="001D1EE5"/>
    <w:rsid w:val="001D5B0C"/>
    <w:rsid w:val="001D660E"/>
    <w:rsid w:val="001D676A"/>
    <w:rsid w:val="001D7A2A"/>
    <w:rsid w:val="001E09A2"/>
    <w:rsid w:val="001E1118"/>
    <w:rsid w:val="001E2400"/>
    <w:rsid w:val="001E2A86"/>
    <w:rsid w:val="001E4096"/>
    <w:rsid w:val="001E46C6"/>
    <w:rsid w:val="001E637D"/>
    <w:rsid w:val="001E6C60"/>
    <w:rsid w:val="001F0B8D"/>
    <w:rsid w:val="001F3307"/>
    <w:rsid w:val="001F4910"/>
    <w:rsid w:val="001F651E"/>
    <w:rsid w:val="001F6A3A"/>
    <w:rsid w:val="0020376C"/>
    <w:rsid w:val="00213777"/>
    <w:rsid w:val="00220096"/>
    <w:rsid w:val="002202AF"/>
    <w:rsid w:val="00221512"/>
    <w:rsid w:val="00222936"/>
    <w:rsid w:val="00223774"/>
    <w:rsid w:val="00223B2B"/>
    <w:rsid w:val="002242B4"/>
    <w:rsid w:val="00227876"/>
    <w:rsid w:val="00230011"/>
    <w:rsid w:val="0023237A"/>
    <w:rsid w:val="00233992"/>
    <w:rsid w:val="002344B8"/>
    <w:rsid w:val="002413A2"/>
    <w:rsid w:val="002445AB"/>
    <w:rsid w:val="00244E57"/>
    <w:rsid w:val="002474F1"/>
    <w:rsid w:val="0024771E"/>
    <w:rsid w:val="00250207"/>
    <w:rsid w:val="0025157E"/>
    <w:rsid w:val="00253635"/>
    <w:rsid w:val="002536AE"/>
    <w:rsid w:val="00254FE8"/>
    <w:rsid w:val="002571B5"/>
    <w:rsid w:val="00260838"/>
    <w:rsid w:val="002659E2"/>
    <w:rsid w:val="00266760"/>
    <w:rsid w:val="002714A9"/>
    <w:rsid w:val="00271D90"/>
    <w:rsid w:val="0027357E"/>
    <w:rsid w:val="0027469F"/>
    <w:rsid w:val="0027483F"/>
    <w:rsid w:val="00284F0B"/>
    <w:rsid w:val="00290107"/>
    <w:rsid w:val="00290B40"/>
    <w:rsid w:val="00294A27"/>
    <w:rsid w:val="002953E2"/>
    <w:rsid w:val="002A3EC0"/>
    <w:rsid w:val="002A47A9"/>
    <w:rsid w:val="002A4D8E"/>
    <w:rsid w:val="002A5CE2"/>
    <w:rsid w:val="002A7BFE"/>
    <w:rsid w:val="002B0205"/>
    <w:rsid w:val="002B25E7"/>
    <w:rsid w:val="002B4485"/>
    <w:rsid w:val="002B4749"/>
    <w:rsid w:val="002B65DE"/>
    <w:rsid w:val="002B6796"/>
    <w:rsid w:val="002C1E50"/>
    <w:rsid w:val="002C2365"/>
    <w:rsid w:val="002C342E"/>
    <w:rsid w:val="002C4065"/>
    <w:rsid w:val="002C4A10"/>
    <w:rsid w:val="002C623E"/>
    <w:rsid w:val="002D165B"/>
    <w:rsid w:val="002D1B15"/>
    <w:rsid w:val="002D47BB"/>
    <w:rsid w:val="002D7103"/>
    <w:rsid w:val="002E0E61"/>
    <w:rsid w:val="002E4977"/>
    <w:rsid w:val="002E4C92"/>
    <w:rsid w:val="002F251D"/>
    <w:rsid w:val="002F3EBC"/>
    <w:rsid w:val="002F5DA3"/>
    <w:rsid w:val="002F6C47"/>
    <w:rsid w:val="002F6CEB"/>
    <w:rsid w:val="002F75BB"/>
    <w:rsid w:val="00301814"/>
    <w:rsid w:val="003047DC"/>
    <w:rsid w:val="0030689E"/>
    <w:rsid w:val="00306AC8"/>
    <w:rsid w:val="00306D8A"/>
    <w:rsid w:val="00307409"/>
    <w:rsid w:val="00311C12"/>
    <w:rsid w:val="0031468E"/>
    <w:rsid w:val="00320DDC"/>
    <w:rsid w:val="00323EA8"/>
    <w:rsid w:val="00324203"/>
    <w:rsid w:val="00325BFC"/>
    <w:rsid w:val="003329D4"/>
    <w:rsid w:val="00337576"/>
    <w:rsid w:val="00345B2A"/>
    <w:rsid w:val="00347474"/>
    <w:rsid w:val="00347F1C"/>
    <w:rsid w:val="003528E7"/>
    <w:rsid w:val="003539C6"/>
    <w:rsid w:val="00357D0D"/>
    <w:rsid w:val="003627D2"/>
    <w:rsid w:val="003630FA"/>
    <w:rsid w:val="0037047D"/>
    <w:rsid w:val="00371E79"/>
    <w:rsid w:val="00372A2B"/>
    <w:rsid w:val="003730E5"/>
    <w:rsid w:val="00376FAB"/>
    <w:rsid w:val="0037764D"/>
    <w:rsid w:val="00381333"/>
    <w:rsid w:val="00381E1B"/>
    <w:rsid w:val="00383A99"/>
    <w:rsid w:val="00384894"/>
    <w:rsid w:val="00384B0B"/>
    <w:rsid w:val="00390793"/>
    <w:rsid w:val="00394503"/>
    <w:rsid w:val="003946EE"/>
    <w:rsid w:val="0039470F"/>
    <w:rsid w:val="0039642B"/>
    <w:rsid w:val="00396E97"/>
    <w:rsid w:val="00397DAD"/>
    <w:rsid w:val="003A63CB"/>
    <w:rsid w:val="003B2D2F"/>
    <w:rsid w:val="003B30E6"/>
    <w:rsid w:val="003B4A21"/>
    <w:rsid w:val="003B76B4"/>
    <w:rsid w:val="003B77E9"/>
    <w:rsid w:val="003C52C0"/>
    <w:rsid w:val="003C5A55"/>
    <w:rsid w:val="003C682D"/>
    <w:rsid w:val="003D3174"/>
    <w:rsid w:val="003D6A4D"/>
    <w:rsid w:val="003E2C6E"/>
    <w:rsid w:val="003E3471"/>
    <w:rsid w:val="003E5FA7"/>
    <w:rsid w:val="003F137A"/>
    <w:rsid w:val="003F2278"/>
    <w:rsid w:val="003F352C"/>
    <w:rsid w:val="003F51B3"/>
    <w:rsid w:val="003F6341"/>
    <w:rsid w:val="003F6652"/>
    <w:rsid w:val="003F69C7"/>
    <w:rsid w:val="003F7337"/>
    <w:rsid w:val="004028D9"/>
    <w:rsid w:val="004029E7"/>
    <w:rsid w:val="004047F6"/>
    <w:rsid w:val="00406454"/>
    <w:rsid w:val="00406D65"/>
    <w:rsid w:val="0040793D"/>
    <w:rsid w:val="004108E9"/>
    <w:rsid w:val="00411538"/>
    <w:rsid w:val="004131C5"/>
    <w:rsid w:val="00415C56"/>
    <w:rsid w:val="00417961"/>
    <w:rsid w:val="004211F9"/>
    <w:rsid w:val="00422620"/>
    <w:rsid w:val="00426FA0"/>
    <w:rsid w:val="0042734D"/>
    <w:rsid w:val="004304CC"/>
    <w:rsid w:val="00433EBD"/>
    <w:rsid w:val="004353EB"/>
    <w:rsid w:val="004360A0"/>
    <w:rsid w:val="00441B40"/>
    <w:rsid w:val="00442C78"/>
    <w:rsid w:val="00446204"/>
    <w:rsid w:val="00450A46"/>
    <w:rsid w:val="00452E3F"/>
    <w:rsid w:val="0045317F"/>
    <w:rsid w:val="0045395B"/>
    <w:rsid w:val="004620C8"/>
    <w:rsid w:val="00464063"/>
    <w:rsid w:val="00464E3D"/>
    <w:rsid w:val="00466522"/>
    <w:rsid w:val="004678BF"/>
    <w:rsid w:val="00470642"/>
    <w:rsid w:val="00471113"/>
    <w:rsid w:val="00472B00"/>
    <w:rsid w:val="004738DA"/>
    <w:rsid w:val="00473959"/>
    <w:rsid w:val="00473C33"/>
    <w:rsid w:val="00475C5A"/>
    <w:rsid w:val="00475FF6"/>
    <w:rsid w:val="0048079B"/>
    <w:rsid w:val="00485040"/>
    <w:rsid w:val="0048519F"/>
    <w:rsid w:val="00486393"/>
    <w:rsid w:val="00487054"/>
    <w:rsid w:val="004879DB"/>
    <w:rsid w:val="00491BED"/>
    <w:rsid w:val="00493497"/>
    <w:rsid w:val="004943F3"/>
    <w:rsid w:val="00495B90"/>
    <w:rsid w:val="004A0827"/>
    <w:rsid w:val="004A0F64"/>
    <w:rsid w:val="004A5271"/>
    <w:rsid w:val="004A7260"/>
    <w:rsid w:val="004B0F3E"/>
    <w:rsid w:val="004B20FB"/>
    <w:rsid w:val="004B406D"/>
    <w:rsid w:val="004B6766"/>
    <w:rsid w:val="004C1E7F"/>
    <w:rsid w:val="004C61BD"/>
    <w:rsid w:val="004C7D4F"/>
    <w:rsid w:val="004D1410"/>
    <w:rsid w:val="004D1677"/>
    <w:rsid w:val="004D2F34"/>
    <w:rsid w:val="004D4E86"/>
    <w:rsid w:val="004D6332"/>
    <w:rsid w:val="004D7C28"/>
    <w:rsid w:val="004E2AE5"/>
    <w:rsid w:val="004E3B45"/>
    <w:rsid w:val="004E7DB2"/>
    <w:rsid w:val="004F360C"/>
    <w:rsid w:val="004F4872"/>
    <w:rsid w:val="00500F0C"/>
    <w:rsid w:val="005060CC"/>
    <w:rsid w:val="005062E7"/>
    <w:rsid w:val="00510A8F"/>
    <w:rsid w:val="00511345"/>
    <w:rsid w:val="00511765"/>
    <w:rsid w:val="00512B46"/>
    <w:rsid w:val="00513562"/>
    <w:rsid w:val="005149A9"/>
    <w:rsid w:val="00514C69"/>
    <w:rsid w:val="00516817"/>
    <w:rsid w:val="00517358"/>
    <w:rsid w:val="00517562"/>
    <w:rsid w:val="0052107C"/>
    <w:rsid w:val="00523668"/>
    <w:rsid w:val="00531EB5"/>
    <w:rsid w:val="005321AA"/>
    <w:rsid w:val="005360C6"/>
    <w:rsid w:val="00544162"/>
    <w:rsid w:val="005451CB"/>
    <w:rsid w:val="00550A87"/>
    <w:rsid w:val="00553969"/>
    <w:rsid w:val="005543DC"/>
    <w:rsid w:val="00562DA4"/>
    <w:rsid w:val="00563888"/>
    <w:rsid w:val="005651DA"/>
    <w:rsid w:val="00565A95"/>
    <w:rsid w:val="00565F4D"/>
    <w:rsid w:val="0056620A"/>
    <w:rsid w:val="005670CB"/>
    <w:rsid w:val="0056723E"/>
    <w:rsid w:val="00567B93"/>
    <w:rsid w:val="005702C2"/>
    <w:rsid w:val="00570BD8"/>
    <w:rsid w:val="0057132C"/>
    <w:rsid w:val="00574FD4"/>
    <w:rsid w:val="005771B9"/>
    <w:rsid w:val="00583C5A"/>
    <w:rsid w:val="00584DB8"/>
    <w:rsid w:val="00585FB9"/>
    <w:rsid w:val="0059015D"/>
    <w:rsid w:val="00590C6F"/>
    <w:rsid w:val="00595C51"/>
    <w:rsid w:val="00596B83"/>
    <w:rsid w:val="005A0B8B"/>
    <w:rsid w:val="005A1B20"/>
    <w:rsid w:val="005A4A99"/>
    <w:rsid w:val="005A5C58"/>
    <w:rsid w:val="005A7438"/>
    <w:rsid w:val="005B15B2"/>
    <w:rsid w:val="005B266B"/>
    <w:rsid w:val="005B42E0"/>
    <w:rsid w:val="005B5C55"/>
    <w:rsid w:val="005B6351"/>
    <w:rsid w:val="005C0E91"/>
    <w:rsid w:val="005C17E9"/>
    <w:rsid w:val="005C72E6"/>
    <w:rsid w:val="005D1471"/>
    <w:rsid w:val="005D29B3"/>
    <w:rsid w:val="005D4BD3"/>
    <w:rsid w:val="005D69FE"/>
    <w:rsid w:val="005E062C"/>
    <w:rsid w:val="005E37ED"/>
    <w:rsid w:val="005E4966"/>
    <w:rsid w:val="005E791B"/>
    <w:rsid w:val="005F11C8"/>
    <w:rsid w:val="005F39F0"/>
    <w:rsid w:val="005F7115"/>
    <w:rsid w:val="006019DE"/>
    <w:rsid w:val="00606A9F"/>
    <w:rsid w:val="0061101F"/>
    <w:rsid w:val="0061262F"/>
    <w:rsid w:val="00612E2B"/>
    <w:rsid w:val="00617B0A"/>
    <w:rsid w:val="00620CD9"/>
    <w:rsid w:val="006238A6"/>
    <w:rsid w:val="00625895"/>
    <w:rsid w:val="006320F0"/>
    <w:rsid w:val="00632FB2"/>
    <w:rsid w:val="00635DBB"/>
    <w:rsid w:val="006366C0"/>
    <w:rsid w:val="006369F8"/>
    <w:rsid w:val="00636E8E"/>
    <w:rsid w:val="006405B1"/>
    <w:rsid w:val="006440A8"/>
    <w:rsid w:val="00644833"/>
    <w:rsid w:val="006457C3"/>
    <w:rsid w:val="00646E90"/>
    <w:rsid w:val="00653260"/>
    <w:rsid w:val="006543C3"/>
    <w:rsid w:val="00654A27"/>
    <w:rsid w:val="00655EBB"/>
    <w:rsid w:val="006624EC"/>
    <w:rsid w:val="006642B0"/>
    <w:rsid w:val="00664A29"/>
    <w:rsid w:val="00664EE3"/>
    <w:rsid w:val="00665818"/>
    <w:rsid w:val="006723B4"/>
    <w:rsid w:val="00674034"/>
    <w:rsid w:val="00676105"/>
    <w:rsid w:val="00676EA1"/>
    <w:rsid w:val="0068397B"/>
    <w:rsid w:val="00683EEE"/>
    <w:rsid w:val="006853ED"/>
    <w:rsid w:val="00685E7B"/>
    <w:rsid w:val="00686A04"/>
    <w:rsid w:val="0069272C"/>
    <w:rsid w:val="006931D8"/>
    <w:rsid w:val="00694622"/>
    <w:rsid w:val="006A476F"/>
    <w:rsid w:val="006B1233"/>
    <w:rsid w:val="006B5A07"/>
    <w:rsid w:val="006C0F93"/>
    <w:rsid w:val="006C1239"/>
    <w:rsid w:val="006D1ED7"/>
    <w:rsid w:val="006D29ED"/>
    <w:rsid w:val="006D4DEE"/>
    <w:rsid w:val="006D57C6"/>
    <w:rsid w:val="006D5966"/>
    <w:rsid w:val="006D6173"/>
    <w:rsid w:val="006D7719"/>
    <w:rsid w:val="006E1898"/>
    <w:rsid w:val="006E5933"/>
    <w:rsid w:val="006E79D3"/>
    <w:rsid w:val="006F2AE8"/>
    <w:rsid w:val="006F40A5"/>
    <w:rsid w:val="006F4E66"/>
    <w:rsid w:val="006F7772"/>
    <w:rsid w:val="0070123D"/>
    <w:rsid w:val="00702C66"/>
    <w:rsid w:val="00705005"/>
    <w:rsid w:val="007066AB"/>
    <w:rsid w:val="007125CB"/>
    <w:rsid w:val="007151AA"/>
    <w:rsid w:val="0071703C"/>
    <w:rsid w:val="007200C9"/>
    <w:rsid w:val="00721133"/>
    <w:rsid w:val="00726D0F"/>
    <w:rsid w:val="007332D3"/>
    <w:rsid w:val="0073468F"/>
    <w:rsid w:val="00737B82"/>
    <w:rsid w:val="00740B26"/>
    <w:rsid w:val="0074114B"/>
    <w:rsid w:val="007428FC"/>
    <w:rsid w:val="00743041"/>
    <w:rsid w:val="00744841"/>
    <w:rsid w:val="00745BE1"/>
    <w:rsid w:val="007463F2"/>
    <w:rsid w:val="0074793D"/>
    <w:rsid w:val="00747FB3"/>
    <w:rsid w:val="00750CA9"/>
    <w:rsid w:val="00752848"/>
    <w:rsid w:val="00752AB5"/>
    <w:rsid w:val="00753D04"/>
    <w:rsid w:val="00754B14"/>
    <w:rsid w:val="007565DA"/>
    <w:rsid w:val="00756C1A"/>
    <w:rsid w:val="00756C5E"/>
    <w:rsid w:val="0076063E"/>
    <w:rsid w:val="00760A4E"/>
    <w:rsid w:val="007621E5"/>
    <w:rsid w:val="0076726A"/>
    <w:rsid w:val="0077197F"/>
    <w:rsid w:val="00771BA9"/>
    <w:rsid w:val="00771D12"/>
    <w:rsid w:val="00771F03"/>
    <w:rsid w:val="007751EA"/>
    <w:rsid w:val="00775CC9"/>
    <w:rsid w:val="007761C3"/>
    <w:rsid w:val="0077711E"/>
    <w:rsid w:val="00780240"/>
    <w:rsid w:val="00780E57"/>
    <w:rsid w:val="00785664"/>
    <w:rsid w:val="00790652"/>
    <w:rsid w:val="00793529"/>
    <w:rsid w:val="007935DC"/>
    <w:rsid w:val="00796045"/>
    <w:rsid w:val="007A08DE"/>
    <w:rsid w:val="007A0F1E"/>
    <w:rsid w:val="007A214C"/>
    <w:rsid w:val="007A2FA7"/>
    <w:rsid w:val="007A4D83"/>
    <w:rsid w:val="007A583D"/>
    <w:rsid w:val="007A5D03"/>
    <w:rsid w:val="007A6512"/>
    <w:rsid w:val="007B5F4B"/>
    <w:rsid w:val="007B6148"/>
    <w:rsid w:val="007B69C8"/>
    <w:rsid w:val="007B7925"/>
    <w:rsid w:val="007C3C4E"/>
    <w:rsid w:val="007D1F35"/>
    <w:rsid w:val="007D38D8"/>
    <w:rsid w:val="007D4C04"/>
    <w:rsid w:val="007D6252"/>
    <w:rsid w:val="007E034F"/>
    <w:rsid w:val="007E19E7"/>
    <w:rsid w:val="007E1B33"/>
    <w:rsid w:val="007E4712"/>
    <w:rsid w:val="007E5946"/>
    <w:rsid w:val="007E7CD2"/>
    <w:rsid w:val="007F000B"/>
    <w:rsid w:val="007F18D3"/>
    <w:rsid w:val="007F2736"/>
    <w:rsid w:val="007F312C"/>
    <w:rsid w:val="007F43CA"/>
    <w:rsid w:val="008010B6"/>
    <w:rsid w:val="0080232F"/>
    <w:rsid w:val="008026D1"/>
    <w:rsid w:val="0080325A"/>
    <w:rsid w:val="008038FD"/>
    <w:rsid w:val="00804A3B"/>
    <w:rsid w:val="00805380"/>
    <w:rsid w:val="008064A2"/>
    <w:rsid w:val="00811418"/>
    <w:rsid w:val="00811C44"/>
    <w:rsid w:val="00813EBB"/>
    <w:rsid w:val="00815E21"/>
    <w:rsid w:val="00823C5E"/>
    <w:rsid w:val="00826A35"/>
    <w:rsid w:val="00830BFD"/>
    <w:rsid w:val="00830D44"/>
    <w:rsid w:val="00834261"/>
    <w:rsid w:val="00835A78"/>
    <w:rsid w:val="0084030F"/>
    <w:rsid w:val="0084337A"/>
    <w:rsid w:val="00843479"/>
    <w:rsid w:val="008441A3"/>
    <w:rsid w:val="00845AC5"/>
    <w:rsid w:val="00853E0A"/>
    <w:rsid w:val="00856FA0"/>
    <w:rsid w:val="00857135"/>
    <w:rsid w:val="008605DD"/>
    <w:rsid w:val="00860B0E"/>
    <w:rsid w:val="00861C41"/>
    <w:rsid w:val="00862928"/>
    <w:rsid w:val="00863EBE"/>
    <w:rsid w:val="00865D34"/>
    <w:rsid w:val="00867D4F"/>
    <w:rsid w:val="008747BB"/>
    <w:rsid w:val="008767C0"/>
    <w:rsid w:val="00876EA2"/>
    <w:rsid w:val="00890554"/>
    <w:rsid w:val="00893F55"/>
    <w:rsid w:val="00893F69"/>
    <w:rsid w:val="00894CBA"/>
    <w:rsid w:val="008A30F0"/>
    <w:rsid w:val="008A5928"/>
    <w:rsid w:val="008A59AE"/>
    <w:rsid w:val="008B1675"/>
    <w:rsid w:val="008B6063"/>
    <w:rsid w:val="008B6543"/>
    <w:rsid w:val="008B6D28"/>
    <w:rsid w:val="008B6FF1"/>
    <w:rsid w:val="008B7E3E"/>
    <w:rsid w:val="008C087C"/>
    <w:rsid w:val="008C0C71"/>
    <w:rsid w:val="008C17F3"/>
    <w:rsid w:val="008C3BEB"/>
    <w:rsid w:val="008C471C"/>
    <w:rsid w:val="008C4938"/>
    <w:rsid w:val="008D15CD"/>
    <w:rsid w:val="008D2247"/>
    <w:rsid w:val="008D2CFB"/>
    <w:rsid w:val="008D4443"/>
    <w:rsid w:val="008D44D6"/>
    <w:rsid w:val="008D6344"/>
    <w:rsid w:val="008E6B66"/>
    <w:rsid w:val="008E6D5B"/>
    <w:rsid w:val="008F08AE"/>
    <w:rsid w:val="008F2C3E"/>
    <w:rsid w:val="008F334C"/>
    <w:rsid w:val="008F6FCA"/>
    <w:rsid w:val="00901429"/>
    <w:rsid w:val="00903468"/>
    <w:rsid w:val="009053BA"/>
    <w:rsid w:val="009057A8"/>
    <w:rsid w:val="0090659A"/>
    <w:rsid w:val="00906E07"/>
    <w:rsid w:val="00916422"/>
    <w:rsid w:val="009176DD"/>
    <w:rsid w:val="0092281E"/>
    <w:rsid w:val="00923AE4"/>
    <w:rsid w:val="009243B8"/>
    <w:rsid w:val="00924E0C"/>
    <w:rsid w:val="00925C67"/>
    <w:rsid w:val="00926759"/>
    <w:rsid w:val="009302F8"/>
    <w:rsid w:val="00930C43"/>
    <w:rsid w:val="0093118D"/>
    <w:rsid w:val="00934493"/>
    <w:rsid w:val="00935D8C"/>
    <w:rsid w:val="0094402F"/>
    <w:rsid w:val="009458F6"/>
    <w:rsid w:val="00946058"/>
    <w:rsid w:val="00951B97"/>
    <w:rsid w:val="00951DD5"/>
    <w:rsid w:val="00955432"/>
    <w:rsid w:val="0096391C"/>
    <w:rsid w:val="00967002"/>
    <w:rsid w:val="00967CE3"/>
    <w:rsid w:val="00974C7F"/>
    <w:rsid w:val="00975280"/>
    <w:rsid w:val="00976C1E"/>
    <w:rsid w:val="009813EC"/>
    <w:rsid w:val="00981C14"/>
    <w:rsid w:val="0098212C"/>
    <w:rsid w:val="00982144"/>
    <w:rsid w:val="00984189"/>
    <w:rsid w:val="00985BDF"/>
    <w:rsid w:val="00985C10"/>
    <w:rsid w:val="00986638"/>
    <w:rsid w:val="00990991"/>
    <w:rsid w:val="00991126"/>
    <w:rsid w:val="00992D74"/>
    <w:rsid w:val="00993199"/>
    <w:rsid w:val="009970BD"/>
    <w:rsid w:val="0099787A"/>
    <w:rsid w:val="009A09AE"/>
    <w:rsid w:val="009A2C52"/>
    <w:rsid w:val="009A3A03"/>
    <w:rsid w:val="009A470F"/>
    <w:rsid w:val="009A493F"/>
    <w:rsid w:val="009A4D5A"/>
    <w:rsid w:val="009A5C8E"/>
    <w:rsid w:val="009A6A3F"/>
    <w:rsid w:val="009B2E56"/>
    <w:rsid w:val="009B5F67"/>
    <w:rsid w:val="009B730F"/>
    <w:rsid w:val="009B7FC5"/>
    <w:rsid w:val="009C7097"/>
    <w:rsid w:val="009D05DA"/>
    <w:rsid w:val="009D0B2E"/>
    <w:rsid w:val="009D4BF6"/>
    <w:rsid w:val="009D7403"/>
    <w:rsid w:val="009E1661"/>
    <w:rsid w:val="009E2583"/>
    <w:rsid w:val="009E674E"/>
    <w:rsid w:val="009E7234"/>
    <w:rsid w:val="009E76D5"/>
    <w:rsid w:val="009E7A71"/>
    <w:rsid w:val="009F2E2F"/>
    <w:rsid w:val="009F5510"/>
    <w:rsid w:val="009F7B91"/>
    <w:rsid w:val="00A015CE"/>
    <w:rsid w:val="00A03F08"/>
    <w:rsid w:val="00A04FCE"/>
    <w:rsid w:val="00A05C9C"/>
    <w:rsid w:val="00A11114"/>
    <w:rsid w:val="00A17633"/>
    <w:rsid w:val="00A21286"/>
    <w:rsid w:val="00A2618E"/>
    <w:rsid w:val="00A264A0"/>
    <w:rsid w:val="00A2744D"/>
    <w:rsid w:val="00A351CA"/>
    <w:rsid w:val="00A36563"/>
    <w:rsid w:val="00A37696"/>
    <w:rsid w:val="00A400A6"/>
    <w:rsid w:val="00A405E1"/>
    <w:rsid w:val="00A4665C"/>
    <w:rsid w:val="00A52E9B"/>
    <w:rsid w:val="00A56B68"/>
    <w:rsid w:val="00A65436"/>
    <w:rsid w:val="00A66F40"/>
    <w:rsid w:val="00A679D2"/>
    <w:rsid w:val="00A712CB"/>
    <w:rsid w:val="00A75C68"/>
    <w:rsid w:val="00A81739"/>
    <w:rsid w:val="00A82AE2"/>
    <w:rsid w:val="00A837AE"/>
    <w:rsid w:val="00A843BE"/>
    <w:rsid w:val="00A954C0"/>
    <w:rsid w:val="00A96E2D"/>
    <w:rsid w:val="00A975E2"/>
    <w:rsid w:val="00AA0589"/>
    <w:rsid w:val="00AA216D"/>
    <w:rsid w:val="00AA2226"/>
    <w:rsid w:val="00AA2665"/>
    <w:rsid w:val="00AA4B8E"/>
    <w:rsid w:val="00AA6737"/>
    <w:rsid w:val="00AB09DE"/>
    <w:rsid w:val="00AB3631"/>
    <w:rsid w:val="00AB56BC"/>
    <w:rsid w:val="00AD19C7"/>
    <w:rsid w:val="00AD2B0B"/>
    <w:rsid w:val="00AD6637"/>
    <w:rsid w:val="00AD6F75"/>
    <w:rsid w:val="00AE172E"/>
    <w:rsid w:val="00AE2AFB"/>
    <w:rsid w:val="00AE2B09"/>
    <w:rsid w:val="00AE4611"/>
    <w:rsid w:val="00AE678E"/>
    <w:rsid w:val="00AF1172"/>
    <w:rsid w:val="00AF16D9"/>
    <w:rsid w:val="00AF298D"/>
    <w:rsid w:val="00AF6511"/>
    <w:rsid w:val="00B00E68"/>
    <w:rsid w:val="00B05807"/>
    <w:rsid w:val="00B07F26"/>
    <w:rsid w:val="00B11DD1"/>
    <w:rsid w:val="00B1584F"/>
    <w:rsid w:val="00B20E6C"/>
    <w:rsid w:val="00B216CF"/>
    <w:rsid w:val="00B24F2B"/>
    <w:rsid w:val="00B26562"/>
    <w:rsid w:val="00B26ADB"/>
    <w:rsid w:val="00B26D42"/>
    <w:rsid w:val="00B310C7"/>
    <w:rsid w:val="00B333E7"/>
    <w:rsid w:val="00B35A2E"/>
    <w:rsid w:val="00B35BD9"/>
    <w:rsid w:val="00B370D8"/>
    <w:rsid w:val="00B37C2C"/>
    <w:rsid w:val="00B43531"/>
    <w:rsid w:val="00B43945"/>
    <w:rsid w:val="00B518AF"/>
    <w:rsid w:val="00B52305"/>
    <w:rsid w:val="00B53CE8"/>
    <w:rsid w:val="00B54C0A"/>
    <w:rsid w:val="00B55C34"/>
    <w:rsid w:val="00B56D57"/>
    <w:rsid w:val="00B6132F"/>
    <w:rsid w:val="00B65DA6"/>
    <w:rsid w:val="00B70041"/>
    <w:rsid w:val="00B7325B"/>
    <w:rsid w:val="00B737DC"/>
    <w:rsid w:val="00B74578"/>
    <w:rsid w:val="00B765C8"/>
    <w:rsid w:val="00B80786"/>
    <w:rsid w:val="00B81B77"/>
    <w:rsid w:val="00B838CC"/>
    <w:rsid w:val="00B83D34"/>
    <w:rsid w:val="00B84F0D"/>
    <w:rsid w:val="00B85083"/>
    <w:rsid w:val="00B909A3"/>
    <w:rsid w:val="00B91841"/>
    <w:rsid w:val="00B922C3"/>
    <w:rsid w:val="00B93AB4"/>
    <w:rsid w:val="00B96837"/>
    <w:rsid w:val="00B96FAF"/>
    <w:rsid w:val="00B974A6"/>
    <w:rsid w:val="00BA0631"/>
    <w:rsid w:val="00BA1BCF"/>
    <w:rsid w:val="00BA5C42"/>
    <w:rsid w:val="00BB2AA9"/>
    <w:rsid w:val="00BB33F2"/>
    <w:rsid w:val="00BB6B2D"/>
    <w:rsid w:val="00BB6BEE"/>
    <w:rsid w:val="00BC20C0"/>
    <w:rsid w:val="00BC69BC"/>
    <w:rsid w:val="00BC7088"/>
    <w:rsid w:val="00BD1C68"/>
    <w:rsid w:val="00BD5167"/>
    <w:rsid w:val="00BE13C5"/>
    <w:rsid w:val="00BE5578"/>
    <w:rsid w:val="00BF145C"/>
    <w:rsid w:val="00BF1B7E"/>
    <w:rsid w:val="00BF22D7"/>
    <w:rsid w:val="00BF33B3"/>
    <w:rsid w:val="00BF3709"/>
    <w:rsid w:val="00BF3A10"/>
    <w:rsid w:val="00C00B1A"/>
    <w:rsid w:val="00C02120"/>
    <w:rsid w:val="00C05A00"/>
    <w:rsid w:val="00C0781A"/>
    <w:rsid w:val="00C113E3"/>
    <w:rsid w:val="00C1332F"/>
    <w:rsid w:val="00C17938"/>
    <w:rsid w:val="00C25211"/>
    <w:rsid w:val="00C27AF4"/>
    <w:rsid w:val="00C27E15"/>
    <w:rsid w:val="00C32139"/>
    <w:rsid w:val="00C33DE8"/>
    <w:rsid w:val="00C33FAD"/>
    <w:rsid w:val="00C42C9A"/>
    <w:rsid w:val="00C43B88"/>
    <w:rsid w:val="00C43C4E"/>
    <w:rsid w:val="00C46581"/>
    <w:rsid w:val="00C51D8F"/>
    <w:rsid w:val="00C569EC"/>
    <w:rsid w:val="00C5793A"/>
    <w:rsid w:val="00C602AF"/>
    <w:rsid w:val="00C60323"/>
    <w:rsid w:val="00C60963"/>
    <w:rsid w:val="00C62BA4"/>
    <w:rsid w:val="00C62E42"/>
    <w:rsid w:val="00C665E5"/>
    <w:rsid w:val="00C66EA5"/>
    <w:rsid w:val="00C7015A"/>
    <w:rsid w:val="00C77850"/>
    <w:rsid w:val="00C82268"/>
    <w:rsid w:val="00C848E5"/>
    <w:rsid w:val="00C84F29"/>
    <w:rsid w:val="00C87665"/>
    <w:rsid w:val="00C87F03"/>
    <w:rsid w:val="00C924A1"/>
    <w:rsid w:val="00C92DCF"/>
    <w:rsid w:val="00C94C03"/>
    <w:rsid w:val="00C95E93"/>
    <w:rsid w:val="00C96501"/>
    <w:rsid w:val="00C976B7"/>
    <w:rsid w:val="00CA2509"/>
    <w:rsid w:val="00CA29AA"/>
    <w:rsid w:val="00CA5BBD"/>
    <w:rsid w:val="00CA61CD"/>
    <w:rsid w:val="00CA6701"/>
    <w:rsid w:val="00CA7F32"/>
    <w:rsid w:val="00CA7F54"/>
    <w:rsid w:val="00CB1CFB"/>
    <w:rsid w:val="00CB2F51"/>
    <w:rsid w:val="00CB48EF"/>
    <w:rsid w:val="00CB5A56"/>
    <w:rsid w:val="00CB627A"/>
    <w:rsid w:val="00CB7074"/>
    <w:rsid w:val="00CC4267"/>
    <w:rsid w:val="00CD1DA8"/>
    <w:rsid w:val="00CD37A6"/>
    <w:rsid w:val="00CE049E"/>
    <w:rsid w:val="00CE1884"/>
    <w:rsid w:val="00CE5365"/>
    <w:rsid w:val="00CE6775"/>
    <w:rsid w:val="00CF0519"/>
    <w:rsid w:val="00CF1387"/>
    <w:rsid w:val="00CF25D8"/>
    <w:rsid w:val="00CF2AD2"/>
    <w:rsid w:val="00CF6EFB"/>
    <w:rsid w:val="00D002B3"/>
    <w:rsid w:val="00D021DB"/>
    <w:rsid w:val="00D06273"/>
    <w:rsid w:val="00D147AE"/>
    <w:rsid w:val="00D2099C"/>
    <w:rsid w:val="00D218F1"/>
    <w:rsid w:val="00D24C8F"/>
    <w:rsid w:val="00D27058"/>
    <w:rsid w:val="00D30368"/>
    <w:rsid w:val="00D3049E"/>
    <w:rsid w:val="00D3454B"/>
    <w:rsid w:val="00D3459A"/>
    <w:rsid w:val="00D34E46"/>
    <w:rsid w:val="00D4117C"/>
    <w:rsid w:val="00D41865"/>
    <w:rsid w:val="00D4234B"/>
    <w:rsid w:val="00D4419E"/>
    <w:rsid w:val="00D442AC"/>
    <w:rsid w:val="00D453E9"/>
    <w:rsid w:val="00D4727C"/>
    <w:rsid w:val="00D52582"/>
    <w:rsid w:val="00D568AB"/>
    <w:rsid w:val="00D56B34"/>
    <w:rsid w:val="00D57B1B"/>
    <w:rsid w:val="00D61CA5"/>
    <w:rsid w:val="00D622E2"/>
    <w:rsid w:val="00D6538F"/>
    <w:rsid w:val="00D66D11"/>
    <w:rsid w:val="00D71350"/>
    <w:rsid w:val="00D71B55"/>
    <w:rsid w:val="00D74CBF"/>
    <w:rsid w:val="00D7589A"/>
    <w:rsid w:val="00D83DCE"/>
    <w:rsid w:val="00D83E44"/>
    <w:rsid w:val="00D84FF6"/>
    <w:rsid w:val="00D937F7"/>
    <w:rsid w:val="00D93E4B"/>
    <w:rsid w:val="00D97223"/>
    <w:rsid w:val="00DA156B"/>
    <w:rsid w:val="00DA3897"/>
    <w:rsid w:val="00DA457A"/>
    <w:rsid w:val="00DA6085"/>
    <w:rsid w:val="00DB1872"/>
    <w:rsid w:val="00DB3C28"/>
    <w:rsid w:val="00DB42B4"/>
    <w:rsid w:val="00DB7FE7"/>
    <w:rsid w:val="00DD0E67"/>
    <w:rsid w:val="00DD1F0E"/>
    <w:rsid w:val="00DD23A9"/>
    <w:rsid w:val="00DD4A87"/>
    <w:rsid w:val="00DD6016"/>
    <w:rsid w:val="00DD75EE"/>
    <w:rsid w:val="00DE2063"/>
    <w:rsid w:val="00DE49EA"/>
    <w:rsid w:val="00DF1CC0"/>
    <w:rsid w:val="00DF3D23"/>
    <w:rsid w:val="00E00187"/>
    <w:rsid w:val="00E0534E"/>
    <w:rsid w:val="00E05377"/>
    <w:rsid w:val="00E06CD6"/>
    <w:rsid w:val="00E10040"/>
    <w:rsid w:val="00E1309B"/>
    <w:rsid w:val="00E22342"/>
    <w:rsid w:val="00E23EF5"/>
    <w:rsid w:val="00E24129"/>
    <w:rsid w:val="00E26D69"/>
    <w:rsid w:val="00E26EF2"/>
    <w:rsid w:val="00E32460"/>
    <w:rsid w:val="00E346BB"/>
    <w:rsid w:val="00E351CA"/>
    <w:rsid w:val="00E42530"/>
    <w:rsid w:val="00E42894"/>
    <w:rsid w:val="00E428C0"/>
    <w:rsid w:val="00E42F90"/>
    <w:rsid w:val="00E43075"/>
    <w:rsid w:val="00E4442A"/>
    <w:rsid w:val="00E5319B"/>
    <w:rsid w:val="00E53595"/>
    <w:rsid w:val="00E54055"/>
    <w:rsid w:val="00E55043"/>
    <w:rsid w:val="00E56A1A"/>
    <w:rsid w:val="00E57DA7"/>
    <w:rsid w:val="00E6063D"/>
    <w:rsid w:val="00E611DF"/>
    <w:rsid w:val="00E613DC"/>
    <w:rsid w:val="00E62C4C"/>
    <w:rsid w:val="00E647DC"/>
    <w:rsid w:val="00E65A16"/>
    <w:rsid w:val="00E67528"/>
    <w:rsid w:val="00E7252E"/>
    <w:rsid w:val="00E7266C"/>
    <w:rsid w:val="00E730F5"/>
    <w:rsid w:val="00E80A9B"/>
    <w:rsid w:val="00E812FE"/>
    <w:rsid w:val="00E827B5"/>
    <w:rsid w:val="00E83FE8"/>
    <w:rsid w:val="00E853BF"/>
    <w:rsid w:val="00E86D67"/>
    <w:rsid w:val="00E91956"/>
    <w:rsid w:val="00E93F00"/>
    <w:rsid w:val="00E97AF9"/>
    <w:rsid w:val="00EA080C"/>
    <w:rsid w:val="00EA1002"/>
    <w:rsid w:val="00EA1785"/>
    <w:rsid w:val="00EA5993"/>
    <w:rsid w:val="00EA6D77"/>
    <w:rsid w:val="00EB1641"/>
    <w:rsid w:val="00EB347C"/>
    <w:rsid w:val="00EB5C9F"/>
    <w:rsid w:val="00EB7611"/>
    <w:rsid w:val="00EC0786"/>
    <w:rsid w:val="00EC0DF8"/>
    <w:rsid w:val="00EC1A08"/>
    <w:rsid w:val="00EC1E54"/>
    <w:rsid w:val="00EC4075"/>
    <w:rsid w:val="00EC4C27"/>
    <w:rsid w:val="00ED0652"/>
    <w:rsid w:val="00ED1339"/>
    <w:rsid w:val="00ED1BB4"/>
    <w:rsid w:val="00ED3D7B"/>
    <w:rsid w:val="00ED41AB"/>
    <w:rsid w:val="00ED431C"/>
    <w:rsid w:val="00EE009C"/>
    <w:rsid w:val="00EE3217"/>
    <w:rsid w:val="00EE7444"/>
    <w:rsid w:val="00EE7854"/>
    <w:rsid w:val="00EE7AC8"/>
    <w:rsid w:val="00EF0BC3"/>
    <w:rsid w:val="00EF1343"/>
    <w:rsid w:val="00EF5C7D"/>
    <w:rsid w:val="00EF61A8"/>
    <w:rsid w:val="00EF6300"/>
    <w:rsid w:val="00EF6A73"/>
    <w:rsid w:val="00EF6B0B"/>
    <w:rsid w:val="00EF6E5C"/>
    <w:rsid w:val="00EF6E68"/>
    <w:rsid w:val="00EF74C0"/>
    <w:rsid w:val="00EF7B8E"/>
    <w:rsid w:val="00F0251F"/>
    <w:rsid w:val="00F05C25"/>
    <w:rsid w:val="00F0723D"/>
    <w:rsid w:val="00F07B7B"/>
    <w:rsid w:val="00F122D1"/>
    <w:rsid w:val="00F12E52"/>
    <w:rsid w:val="00F13020"/>
    <w:rsid w:val="00F1510B"/>
    <w:rsid w:val="00F15660"/>
    <w:rsid w:val="00F16564"/>
    <w:rsid w:val="00F17EA1"/>
    <w:rsid w:val="00F20138"/>
    <w:rsid w:val="00F2157D"/>
    <w:rsid w:val="00F2194D"/>
    <w:rsid w:val="00F22A2D"/>
    <w:rsid w:val="00F22DAE"/>
    <w:rsid w:val="00F326B2"/>
    <w:rsid w:val="00F33195"/>
    <w:rsid w:val="00F36778"/>
    <w:rsid w:val="00F36F99"/>
    <w:rsid w:val="00F43D94"/>
    <w:rsid w:val="00F445BC"/>
    <w:rsid w:val="00F478C9"/>
    <w:rsid w:val="00F55A43"/>
    <w:rsid w:val="00F60D2B"/>
    <w:rsid w:val="00F64039"/>
    <w:rsid w:val="00F66DBF"/>
    <w:rsid w:val="00F67AC6"/>
    <w:rsid w:val="00F70700"/>
    <w:rsid w:val="00F736D3"/>
    <w:rsid w:val="00F81C2E"/>
    <w:rsid w:val="00F835B1"/>
    <w:rsid w:val="00F92F34"/>
    <w:rsid w:val="00F93D08"/>
    <w:rsid w:val="00F95641"/>
    <w:rsid w:val="00FA3B9C"/>
    <w:rsid w:val="00FA7456"/>
    <w:rsid w:val="00FB425D"/>
    <w:rsid w:val="00FB5925"/>
    <w:rsid w:val="00FC0008"/>
    <w:rsid w:val="00FC1A16"/>
    <w:rsid w:val="00FC3ECF"/>
    <w:rsid w:val="00FC4EC2"/>
    <w:rsid w:val="00FD352E"/>
    <w:rsid w:val="00FD4821"/>
    <w:rsid w:val="00FD50E5"/>
    <w:rsid w:val="00FE19F1"/>
    <w:rsid w:val="00FE1F3B"/>
    <w:rsid w:val="00FE24D2"/>
    <w:rsid w:val="00FE3BE8"/>
    <w:rsid w:val="00FE43AB"/>
    <w:rsid w:val="00FF0DE0"/>
    <w:rsid w:val="00FF48AC"/>
    <w:rsid w:val="00FF4CE6"/>
    <w:rsid w:val="00FF553D"/>
    <w:rsid w:val="00FF67EA"/>
    <w:rsid w:val="00FF7E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8C0BA"/>
  <w15:chartTrackingRefBased/>
  <w15:docId w15:val="{79A26994-0B0E-4C0D-A88D-92DC60DD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caption" w:semiHidden="1" w:unhideWhenUsed="1" w:qFormat="1"/>
    <w:lsdException w:name="table of figures"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32C"/>
    <w:rPr>
      <w:lang w:val="en-GB" w:eastAsia="en-US"/>
    </w:rPr>
  </w:style>
  <w:style w:type="paragraph" w:styleId="Heading1">
    <w:name w:val="heading 1"/>
    <w:aliases w:val="JSA Heading 1,Section Heading,1 Heading 1,ADVICE 1,h1,Headline 1,ADVICE 11,h11,Headline 11,ADVICE 12,h12,Headline 12,ADVICE 13,h13,Headline 13,ADVICE 14,h14,Headline 14,ADVICE 15,h15,Headline 15,ADVICE 16,h16,Headline 16,ADVICE 17,h17"/>
    <w:basedOn w:val="Normal"/>
    <w:link w:val="Heading1Char"/>
    <w:qFormat/>
    <w:rsid w:val="0073468F"/>
    <w:pPr>
      <w:spacing w:before="100" w:beforeAutospacing="1" w:after="100" w:afterAutospacing="1"/>
      <w:outlineLvl w:val="0"/>
    </w:pPr>
    <w:rPr>
      <w:rFonts w:ascii="Arial" w:hAnsi="Arial"/>
      <w:b/>
      <w:bCs/>
      <w:caps/>
      <w:kern w:val="36"/>
      <w:sz w:val="22"/>
      <w:szCs w:val="48"/>
      <w:lang w:val="en-IE" w:eastAsia="en-IE"/>
    </w:rPr>
  </w:style>
  <w:style w:type="paragraph" w:styleId="Heading2">
    <w:name w:val="heading 2"/>
    <w:basedOn w:val="Normal"/>
    <w:next w:val="Normal"/>
    <w:link w:val="Heading2Char"/>
    <w:semiHidden/>
    <w:unhideWhenUsed/>
    <w:qFormat/>
    <w:rsid w:val="005A5C5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5A5C5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A5C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132C"/>
    <w:pPr>
      <w:jc w:val="both"/>
    </w:pPr>
    <w:rPr>
      <w:sz w:val="24"/>
      <w:szCs w:val="24"/>
    </w:rPr>
  </w:style>
  <w:style w:type="character" w:customStyle="1" w:styleId="BodyTextChar">
    <w:name w:val="Body Text Char"/>
    <w:link w:val="BodyText"/>
    <w:semiHidden/>
    <w:locked/>
    <w:rsid w:val="0057132C"/>
    <w:rPr>
      <w:sz w:val="24"/>
      <w:szCs w:val="24"/>
      <w:lang w:val="en-GB" w:eastAsia="en-US" w:bidi="ar-SA"/>
    </w:rPr>
  </w:style>
  <w:style w:type="paragraph" w:styleId="Header">
    <w:name w:val="header"/>
    <w:basedOn w:val="Normal"/>
    <w:link w:val="HeaderChar"/>
    <w:rsid w:val="0057132C"/>
    <w:pPr>
      <w:tabs>
        <w:tab w:val="center" w:pos="4320"/>
        <w:tab w:val="right" w:pos="8640"/>
      </w:tabs>
    </w:pPr>
  </w:style>
  <w:style w:type="character" w:customStyle="1" w:styleId="HeaderChar">
    <w:name w:val="Header Char"/>
    <w:link w:val="Header"/>
    <w:semiHidden/>
    <w:locked/>
    <w:rsid w:val="0057132C"/>
    <w:rPr>
      <w:lang w:val="en-GB" w:eastAsia="en-US" w:bidi="ar-SA"/>
    </w:rPr>
  </w:style>
  <w:style w:type="paragraph" w:styleId="Footer">
    <w:name w:val="footer"/>
    <w:basedOn w:val="Normal"/>
    <w:link w:val="FooterChar"/>
    <w:rsid w:val="0057132C"/>
    <w:pPr>
      <w:tabs>
        <w:tab w:val="center" w:pos="4320"/>
        <w:tab w:val="right" w:pos="8640"/>
      </w:tabs>
    </w:pPr>
  </w:style>
  <w:style w:type="character" w:customStyle="1" w:styleId="FooterChar">
    <w:name w:val="Footer Char"/>
    <w:link w:val="Footer"/>
    <w:locked/>
    <w:rsid w:val="0057132C"/>
    <w:rPr>
      <w:lang w:val="en-GB" w:eastAsia="en-US" w:bidi="ar-SA"/>
    </w:rPr>
  </w:style>
  <w:style w:type="character" w:styleId="PageNumber">
    <w:name w:val="page number"/>
    <w:rsid w:val="0057132C"/>
    <w:rPr>
      <w:rFonts w:cs="Times New Roman"/>
    </w:rPr>
  </w:style>
  <w:style w:type="paragraph" w:styleId="NormalWeb">
    <w:name w:val="Normal (Web)"/>
    <w:basedOn w:val="Normal"/>
    <w:uiPriority w:val="99"/>
    <w:rsid w:val="0057132C"/>
    <w:pPr>
      <w:spacing w:before="100" w:beforeAutospacing="1" w:after="100" w:afterAutospacing="1"/>
    </w:pPr>
    <w:rPr>
      <w:color w:val="000000"/>
      <w:sz w:val="24"/>
      <w:szCs w:val="24"/>
      <w:lang w:eastAsia="en-GB"/>
    </w:rPr>
  </w:style>
  <w:style w:type="paragraph" w:styleId="ListParagraph">
    <w:name w:val="List Paragraph"/>
    <w:aliases w:val="Bullets"/>
    <w:basedOn w:val="Normal"/>
    <w:link w:val="ListParagraphChar"/>
    <w:uiPriority w:val="34"/>
    <w:qFormat/>
    <w:rsid w:val="001E637D"/>
    <w:pPr>
      <w:ind w:left="720"/>
    </w:pPr>
  </w:style>
  <w:style w:type="character" w:styleId="FootnoteReference">
    <w:name w:val="footnote reference"/>
    <w:rsid w:val="00876EA2"/>
    <w:rPr>
      <w:vertAlign w:val="superscript"/>
    </w:rPr>
  </w:style>
  <w:style w:type="paragraph" w:styleId="FootnoteText">
    <w:name w:val="footnote text"/>
    <w:basedOn w:val="Normal"/>
    <w:link w:val="FootnoteTextChar"/>
    <w:rsid w:val="00876EA2"/>
    <w:pPr>
      <w:jc w:val="both"/>
    </w:pPr>
    <w:rPr>
      <w:lang w:val="en-IE"/>
    </w:rPr>
  </w:style>
  <w:style w:type="character" w:customStyle="1" w:styleId="FootnoteTextChar">
    <w:name w:val="Footnote Text Char"/>
    <w:link w:val="FootnoteText"/>
    <w:rsid w:val="00876EA2"/>
    <w:rPr>
      <w:lang w:eastAsia="en-US"/>
    </w:rPr>
  </w:style>
  <w:style w:type="character" w:customStyle="1" w:styleId="Heading1Char">
    <w:name w:val="Heading 1 Char"/>
    <w:aliases w:val="JSA Heading 1 Char,Section Heading Char,1 Heading 1 Char,ADVICE 1 Char,h1 Char,Headline 1 Char,ADVICE 11 Char,h11 Char,Headline 11 Char,ADVICE 12 Char,h12 Char,Headline 12 Char,ADVICE 13 Char,h13 Char,Headline 13 Char,ADVICE 14 Char"/>
    <w:link w:val="Heading1"/>
    <w:rsid w:val="0073468F"/>
    <w:rPr>
      <w:rFonts w:ascii="Arial" w:hAnsi="Arial"/>
      <w:b/>
      <w:bCs/>
      <w:caps/>
      <w:kern w:val="36"/>
      <w:sz w:val="22"/>
      <w:szCs w:val="48"/>
      <w:lang w:val="en-IE" w:eastAsia="en-IE"/>
    </w:rPr>
  </w:style>
  <w:style w:type="character" w:customStyle="1" w:styleId="esrinumericvalue">
    <w:name w:val="esrinumericvalue"/>
    <w:rsid w:val="005C72E6"/>
  </w:style>
  <w:style w:type="paragraph" w:styleId="BalloonText">
    <w:name w:val="Balloon Text"/>
    <w:basedOn w:val="Normal"/>
    <w:link w:val="BalloonTextChar"/>
    <w:rsid w:val="00B26562"/>
    <w:rPr>
      <w:rFonts w:ascii="Tahoma" w:hAnsi="Tahoma" w:cs="Tahoma"/>
      <w:sz w:val="16"/>
      <w:szCs w:val="16"/>
    </w:rPr>
  </w:style>
  <w:style w:type="character" w:customStyle="1" w:styleId="BalloonTextChar">
    <w:name w:val="Balloon Text Char"/>
    <w:link w:val="BalloonText"/>
    <w:rsid w:val="00B26562"/>
    <w:rPr>
      <w:rFonts w:ascii="Tahoma" w:hAnsi="Tahoma" w:cs="Tahoma"/>
      <w:sz w:val="16"/>
      <w:szCs w:val="16"/>
      <w:lang w:val="en-GB" w:eastAsia="en-US"/>
    </w:rPr>
  </w:style>
  <w:style w:type="character" w:customStyle="1" w:styleId="apple-converted-space">
    <w:name w:val="apple-converted-space"/>
    <w:rsid w:val="00FF553D"/>
  </w:style>
  <w:style w:type="character" w:styleId="Hyperlink">
    <w:name w:val="Hyperlink"/>
    <w:uiPriority w:val="99"/>
    <w:unhideWhenUsed/>
    <w:rsid w:val="00FF553D"/>
    <w:rPr>
      <w:color w:val="0000FF"/>
      <w:u w:val="single"/>
    </w:rPr>
  </w:style>
  <w:style w:type="table" w:styleId="TableGrid">
    <w:name w:val="Table Grid"/>
    <w:basedOn w:val="TableNormal"/>
    <w:rsid w:val="00383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5225"/>
    <w:pPr>
      <w:widowControl w:val="0"/>
      <w:autoSpaceDE w:val="0"/>
      <w:autoSpaceDN w:val="0"/>
      <w:adjustRightInd w:val="0"/>
    </w:pPr>
    <w:rPr>
      <w:rFonts w:ascii="Courier" w:hAnsi="Courier" w:cs="Courier"/>
      <w:color w:val="000000"/>
      <w:sz w:val="24"/>
      <w:szCs w:val="24"/>
      <w:lang w:val="en-US" w:eastAsia="en-US"/>
    </w:rPr>
  </w:style>
  <w:style w:type="paragraph" w:styleId="Title">
    <w:name w:val="Title"/>
    <w:basedOn w:val="Normal"/>
    <w:link w:val="TitleChar"/>
    <w:qFormat/>
    <w:rsid w:val="005D4BD3"/>
    <w:pPr>
      <w:spacing w:before="360" w:after="480"/>
      <w:jc w:val="center"/>
    </w:pPr>
    <w:rPr>
      <w:rFonts w:ascii="Arial" w:hAnsi="Arial"/>
      <w:b/>
      <w:caps/>
      <w:sz w:val="32"/>
    </w:rPr>
  </w:style>
  <w:style w:type="character" w:customStyle="1" w:styleId="TitleChar">
    <w:name w:val="Title Char"/>
    <w:link w:val="Title"/>
    <w:rsid w:val="005D4BD3"/>
    <w:rPr>
      <w:rFonts w:ascii="Arial" w:hAnsi="Arial"/>
      <w:b/>
      <w:caps/>
      <w:sz w:val="32"/>
      <w:lang w:eastAsia="en-US"/>
    </w:rPr>
  </w:style>
  <w:style w:type="paragraph" w:styleId="TOC1">
    <w:name w:val="toc 1"/>
    <w:basedOn w:val="Normal"/>
    <w:next w:val="Normal"/>
    <w:autoRedefine/>
    <w:uiPriority w:val="39"/>
    <w:rsid w:val="005D4BD3"/>
    <w:pPr>
      <w:tabs>
        <w:tab w:val="left" w:pos="720"/>
        <w:tab w:val="right" w:leader="dot" w:pos="9063"/>
      </w:tabs>
      <w:spacing w:line="360" w:lineRule="auto"/>
    </w:pPr>
    <w:rPr>
      <w:rFonts w:ascii="Arial" w:hAnsi="Arial"/>
      <w:b/>
      <w:caps/>
      <w:noProof/>
      <w:sz w:val="22"/>
      <w:lang w:val="en-IE"/>
    </w:rPr>
  </w:style>
  <w:style w:type="paragraph" w:styleId="TableofFigures">
    <w:name w:val="table of figures"/>
    <w:basedOn w:val="Normal"/>
    <w:next w:val="Normal"/>
    <w:uiPriority w:val="99"/>
    <w:rsid w:val="005D4BD3"/>
    <w:pPr>
      <w:spacing w:after="360"/>
      <w:jc w:val="both"/>
    </w:pPr>
    <w:rPr>
      <w:rFonts w:ascii="Arial" w:hAnsi="Arial"/>
      <w:sz w:val="22"/>
      <w:lang w:val="en-IE"/>
    </w:rPr>
  </w:style>
  <w:style w:type="character" w:styleId="CommentReference">
    <w:name w:val="annotation reference"/>
    <w:uiPriority w:val="99"/>
    <w:rsid w:val="00925C67"/>
    <w:rPr>
      <w:sz w:val="16"/>
      <w:szCs w:val="16"/>
    </w:rPr>
  </w:style>
  <w:style w:type="paragraph" w:styleId="CommentText">
    <w:name w:val="annotation text"/>
    <w:basedOn w:val="Normal"/>
    <w:link w:val="CommentTextChar"/>
    <w:uiPriority w:val="99"/>
    <w:rsid w:val="00925C67"/>
  </w:style>
  <w:style w:type="character" w:customStyle="1" w:styleId="CommentTextChar">
    <w:name w:val="Comment Text Char"/>
    <w:link w:val="CommentText"/>
    <w:uiPriority w:val="99"/>
    <w:rsid w:val="00925C67"/>
    <w:rPr>
      <w:lang w:val="en-GB" w:eastAsia="en-US"/>
    </w:rPr>
  </w:style>
  <w:style w:type="paragraph" w:styleId="CommentSubject">
    <w:name w:val="annotation subject"/>
    <w:basedOn w:val="CommentText"/>
    <w:next w:val="CommentText"/>
    <w:link w:val="CommentSubjectChar"/>
    <w:rsid w:val="00925C67"/>
    <w:rPr>
      <w:b/>
      <w:bCs/>
    </w:rPr>
  </w:style>
  <w:style w:type="character" w:customStyle="1" w:styleId="CommentSubjectChar">
    <w:name w:val="Comment Subject Char"/>
    <w:link w:val="CommentSubject"/>
    <w:rsid w:val="00925C67"/>
    <w:rPr>
      <w:b/>
      <w:bCs/>
      <w:lang w:val="en-GB" w:eastAsia="en-US"/>
    </w:rPr>
  </w:style>
  <w:style w:type="character" w:styleId="UnresolvedMention">
    <w:name w:val="Unresolved Mention"/>
    <w:uiPriority w:val="99"/>
    <w:semiHidden/>
    <w:unhideWhenUsed/>
    <w:rsid w:val="007761C3"/>
    <w:rPr>
      <w:color w:val="605E5C"/>
      <w:shd w:val="clear" w:color="auto" w:fill="E1DFDD"/>
    </w:rPr>
  </w:style>
  <w:style w:type="character" w:customStyle="1" w:styleId="ListParagraphChar">
    <w:name w:val="List Paragraph Char"/>
    <w:aliases w:val="Bullets Char"/>
    <w:link w:val="ListParagraph"/>
    <w:uiPriority w:val="34"/>
    <w:rsid w:val="006F7772"/>
    <w:rPr>
      <w:lang w:val="en-GB" w:eastAsia="en-US"/>
    </w:rPr>
  </w:style>
  <w:style w:type="character" w:customStyle="1" w:styleId="Heading2Char">
    <w:name w:val="Heading 2 Char"/>
    <w:basedOn w:val="DefaultParagraphFont"/>
    <w:link w:val="Heading2"/>
    <w:semiHidden/>
    <w:rsid w:val="005A5C58"/>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semiHidden/>
    <w:rsid w:val="005A5C58"/>
    <w:rPr>
      <w:rFonts w:asciiTheme="majorHAnsi" w:eastAsiaTheme="majorEastAsia" w:hAnsiTheme="majorHAnsi" w:cstheme="majorBidi"/>
      <w:color w:val="1F3763" w:themeColor="accent1" w:themeShade="7F"/>
      <w:sz w:val="24"/>
      <w:szCs w:val="24"/>
      <w:lang w:val="en-GB" w:eastAsia="en-US"/>
    </w:rPr>
  </w:style>
  <w:style w:type="character" w:customStyle="1" w:styleId="Heading4Char">
    <w:name w:val="Heading 4 Char"/>
    <w:basedOn w:val="DefaultParagraphFont"/>
    <w:link w:val="Heading4"/>
    <w:semiHidden/>
    <w:rsid w:val="005A5C58"/>
    <w:rPr>
      <w:rFonts w:asciiTheme="majorHAnsi" w:eastAsiaTheme="majorEastAsia" w:hAnsiTheme="majorHAnsi" w:cstheme="majorBidi"/>
      <w:i/>
      <w:iCs/>
      <w:color w:val="2F5496" w:themeColor="accent1" w:themeShade="BF"/>
      <w:lang w:val="en-GB" w:eastAsia="en-US"/>
    </w:rPr>
  </w:style>
  <w:style w:type="character" w:styleId="Emphasis">
    <w:name w:val="Emphasis"/>
    <w:basedOn w:val="DefaultParagraphFont"/>
    <w:uiPriority w:val="20"/>
    <w:qFormat/>
    <w:rsid w:val="005A5C58"/>
    <w:rPr>
      <w:i/>
      <w:iCs/>
    </w:rPr>
  </w:style>
  <w:style w:type="character" w:styleId="Strong">
    <w:name w:val="Strong"/>
    <w:basedOn w:val="DefaultParagraphFont"/>
    <w:uiPriority w:val="22"/>
    <w:qFormat/>
    <w:rsid w:val="005A5C58"/>
    <w:rPr>
      <w:b/>
      <w:bCs/>
    </w:rPr>
  </w:style>
  <w:style w:type="paragraph" w:styleId="Revision">
    <w:name w:val="Revision"/>
    <w:hidden/>
    <w:uiPriority w:val="99"/>
    <w:semiHidden/>
    <w:rsid w:val="0017453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106">
      <w:bodyDiv w:val="1"/>
      <w:marLeft w:val="0"/>
      <w:marRight w:val="0"/>
      <w:marTop w:val="0"/>
      <w:marBottom w:val="0"/>
      <w:divBdr>
        <w:top w:val="none" w:sz="0" w:space="0" w:color="auto"/>
        <w:left w:val="none" w:sz="0" w:space="0" w:color="auto"/>
        <w:bottom w:val="none" w:sz="0" w:space="0" w:color="auto"/>
        <w:right w:val="none" w:sz="0" w:space="0" w:color="auto"/>
      </w:divBdr>
    </w:div>
    <w:div w:id="219562384">
      <w:bodyDiv w:val="1"/>
      <w:marLeft w:val="0"/>
      <w:marRight w:val="0"/>
      <w:marTop w:val="0"/>
      <w:marBottom w:val="0"/>
      <w:divBdr>
        <w:top w:val="none" w:sz="0" w:space="0" w:color="auto"/>
        <w:left w:val="none" w:sz="0" w:space="0" w:color="auto"/>
        <w:bottom w:val="none" w:sz="0" w:space="0" w:color="auto"/>
        <w:right w:val="none" w:sz="0" w:space="0" w:color="auto"/>
      </w:divBdr>
    </w:div>
    <w:div w:id="337149471">
      <w:bodyDiv w:val="1"/>
      <w:marLeft w:val="0"/>
      <w:marRight w:val="0"/>
      <w:marTop w:val="0"/>
      <w:marBottom w:val="0"/>
      <w:divBdr>
        <w:top w:val="none" w:sz="0" w:space="0" w:color="auto"/>
        <w:left w:val="none" w:sz="0" w:space="0" w:color="auto"/>
        <w:bottom w:val="none" w:sz="0" w:space="0" w:color="auto"/>
        <w:right w:val="none" w:sz="0" w:space="0" w:color="auto"/>
      </w:divBdr>
    </w:div>
    <w:div w:id="360203324">
      <w:bodyDiv w:val="1"/>
      <w:marLeft w:val="0"/>
      <w:marRight w:val="0"/>
      <w:marTop w:val="0"/>
      <w:marBottom w:val="0"/>
      <w:divBdr>
        <w:top w:val="none" w:sz="0" w:space="0" w:color="auto"/>
        <w:left w:val="none" w:sz="0" w:space="0" w:color="auto"/>
        <w:bottom w:val="none" w:sz="0" w:space="0" w:color="auto"/>
        <w:right w:val="none" w:sz="0" w:space="0" w:color="auto"/>
      </w:divBdr>
    </w:div>
    <w:div w:id="681056333">
      <w:bodyDiv w:val="1"/>
      <w:marLeft w:val="0"/>
      <w:marRight w:val="0"/>
      <w:marTop w:val="0"/>
      <w:marBottom w:val="0"/>
      <w:divBdr>
        <w:top w:val="none" w:sz="0" w:space="0" w:color="auto"/>
        <w:left w:val="none" w:sz="0" w:space="0" w:color="auto"/>
        <w:bottom w:val="none" w:sz="0" w:space="0" w:color="auto"/>
        <w:right w:val="none" w:sz="0" w:space="0" w:color="auto"/>
      </w:divBdr>
    </w:div>
    <w:div w:id="1026713014">
      <w:bodyDiv w:val="1"/>
      <w:marLeft w:val="0"/>
      <w:marRight w:val="0"/>
      <w:marTop w:val="0"/>
      <w:marBottom w:val="0"/>
      <w:divBdr>
        <w:top w:val="none" w:sz="0" w:space="0" w:color="auto"/>
        <w:left w:val="none" w:sz="0" w:space="0" w:color="auto"/>
        <w:bottom w:val="none" w:sz="0" w:space="0" w:color="auto"/>
        <w:right w:val="none" w:sz="0" w:space="0" w:color="auto"/>
      </w:divBdr>
    </w:div>
    <w:div w:id="1111247932">
      <w:bodyDiv w:val="1"/>
      <w:marLeft w:val="0"/>
      <w:marRight w:val="0"/>
      <w:marTop w:val="0"/>
      <w:marBottom w:val="0"/>
      <w:divBdr>
        <w:top w:val="none" w:sz="0" w:space="0" w:color="auto"/>
        <w:left w:val="none" w:sz="0" w:space="0" w:color="auto"/>
        <w:bottom w:val="none" w:sz="0" w:space="0" w:color="auto"/>
        <w:right w:val="none" w:sz="0" w:space="0" w:color="auto"/>
      </w:divBdr>
    </w:div>
    <w:div w:id="1223983064">
      <w:bodyDiv w:val="1"/>
      <w:marLeft w:val="0"/>
      <w:marRight w:val="0"/>
      <w:marTop w:val="0"/>
      <w:marBottom w:val="0"/>
      <w:divBdr>
        <w:top w:val="none" w:sz="0" w:space="0" w:color="auto"/>
        <w:left w:val="none" w:sz="0" w:space="0" w:color="auto"/>
        <w:bottom w:val="none" w:sz="0" w:space="0" w:color="auto"/>
        <w:right w:val="none" w:sz="0" w:space="0" w:color="auto"/>
      </w:divBdr>
    </w:div>
    <w:div w:id="1245996802">
      <w:bodyDiv w:val="1"/>
      <w:marLeft w:val="0"/>
      <w:marRight w:val="0"/>
      <w:marTop w:val="0"/>
      <w:marBottom w:val="0"/>
      <w:divBdr>
        <w:top w:val="none" w:sz="0" w:space="0" w:color="auto"/>
        <w:left w:val="none" w:sz="0" w:space="0" w:color="auto"/>
        <w:bottom w:val="none" w:sz="0" w:space="0" w:color="auto"/>
        <w:right w:val="none" w:sz="0" w:space="0" w:color="auto"/>
      </w:divBdr>
    </w:div>
    <w:div w:id="1342046833">
      <w:bodyDiv w:val="1"/>
      <w:marLeft w:val="0"/>
      <w:marRight w:val="0"/>
      <w:marTop w:val="0"/>
      <w:marBottom w:val="0"/>
      <w:divBdr>
        <w:top w:val="none" w:sz="0" w:space="0" w:color="auto"/>
        <w:left w:val="none" w:sz="0" w:space="0" w:color="auto"/>
        <w:bottom w:val="none" w:sz="0" w:space="0" w:color="auto"/>
        <w:right w:val="none" w:sz="0" w:space="0" w:color="auto"/>
      </w:divBdr>
    </w:div>
    <w:div w:id="1604531195">
      <w:bodyDiv w:val="1"/>
      <w:marLeft w:val="0"/>
      <w:marRight w:val="0"/>
      <w:marTop w:val="0"/>
      <w:marBottom w:val="0"/>
      <w:divBdr>
        <w:top w:val="none" w:sz="0" w:space="0" w:color="auto"/>
        <w:left w:val="none" w:sz="0" w:space="0" w:color="auto"/>
        <w:bottom w:val="none" w:sz="0" w:space="0" w:color="auto"/>
        <w:right w:val="none" w:sz="0" w:space="0" w:color="auto"/>
      </w:divBdr>
    </w:div>
    <w:div w:id="1766149533">
      <w:bodyDiv w:val="1"/>
      <w:marLeft w:val="0"/>
      <w:marRight w:val="0"/>
      <w:marTop w:val="0"/>
      <w:marBottom w:val="0"/>
      <w:divBdr>
        <w:top w:val="none" w:sz="0" w:space="0" w:color="auto"/>
        <w:left w:val="none" w:sz="0" w:space="0" w:color="auto"/>
        <w:bottom w:val="none" w:sz="0" w:space="0" w:color="auto"/>
        <w:right w:val="none" w:sz="0" w:space="0" w:color="auto"/>
      </w:divBdr>
    </w:div>
    <w:div w:id="1928493629">
      <w:bodyDiv w:val="1"/>
      <w:marLeft w:val="0"/>
      <w:marRight w:val="0"/>
      <w:marTop w:val="0"/>
      <w:marBottom w:val="0"/>
      <w:divBdr>
        <w:top w:val="none" w:sz="0" w:space="0" w:color="auto"/>
        <w:left w:val="none" w:sz="0" w:space="0" w:color="auto"/>
        <w:bottom w:val="none" w:sz="0" w:space="0" w:color="auto"/>
        <w:right w:val="none" w:sz="0" w:space="0" w:color="auto"/>
      </w:divBdr>
    </w:div>
    <w:div w:id="193593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w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jsaplanning.i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FE810-906B-40AA-9C84-6FB6A2067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1964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Submission</vt:lpstr>
    </vt:vector>
  </TitlesOfParts>
  <Company>John Spain Associates</Company>
  <LinksUpToDate>false</LinksUpToDate>
  <CharactersWithSpaces>12396</CharactersWithSpaces>
  <SharedDoc>false</SharedDoc>
  <HLinks>
    <vt:vector size="18" baseType="variant">
      <vt:variant>
        <vt:i4>6946937</vt:i4>
      </vt:variant>
      <vt:variant>
        <vt:i4>0</vt:i4>
      </vt:variant>
      <vt:variant>
        <vt:i4>0</vt:i4>
      </vt:variant>
      <vt:variant>
        <vt:i4>5</vt:i4>
      </vt:variant>
      <vt:variant>
        <vt:lpwstr>http://www.jsaplanning.ie/</vt:lpwstr>
      </vt:variant>
      <vt:variant>
        <vt:lpwstr/>
      </vt:variant>
      <vt:variant>
        <vt:i4>7209021</vt:i4>
      </vt:variant>
      <vt:variant>
        <vt:i4>0</vt:i4>
      </vt:variant>
      <vt:variant>
        <vt:i4>0</vt:i4>
      </vt:variant>
      <vt:variant>
        <vt:i4>5</vt:i4>
      </vt:variant>
      <vt:variant>
        <vt:lpwstr>https://www.water.ie/projects-plans/our-projects/upper-liffey-valley-sewer/</vt:lpwstr>
      </vt:variant>
      <vt:variant>
        <vt:lpwstr/>
      </vt:variant>
      <vt:variant>
        <vt:i4>7405594</vt:i4>
      </vt:variant>
      <vt:variant>
        <vt:i4>12013</vt:i4>
      </vt:variant>
      <vt:variant>
        <vt:i4>1025</vt:i4>
      </vt:variant>
      <vt:variant>
        <vt:i4>1</vt:i4>
      </vt:variant>
      <vt:variant>
        <vt:lpwstr>cid:image004.jpg@01D3393A.EFC81530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dc:title>
  <dc:subject/>
  <dc:creator>jsa07</dc:creator>
  <cp:keywords/>
  <dc:description/>
  <cp:lastModifiedBy>Stephen Blair</cp:lastModifiedBy>
  <cp:revision>3</cp:revision>
  <cp:lastPrinted>2020-02-04T12:48:00Z</cp:lastPrinted>
  <dcterms:created xsi:type="dcterms:W3CDTF">2022-05-24T10:52:00Z</dcterms:created>
  <dcterms:modified xsi:type="dcterms:W3CDTF">2022-05-24T11:02:00Z</dcterms:modified>
</cp:coreProperties>
</file>